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8" w:rsidRPr="0034257A" w:rsidRDefault="006C7FFC" w:rsidP="006C7FFC">
      <w:pPr>
        <w:shd w:val="clear" w:color="auto" w:fill="FFFFFF"/>
        <w:jc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  <w:szCs w:val="20"/>
          <w:lang w:eastAsia="en-US"/>
        </w:rPr>
        <w:drawing>
          <wp:inline distT="0" distB="0" distL="0" distR="0">
            <wp:extent cx="2130425" cy="914400"/>
            <wp:effectExtent l="25400" t="0" r="3175" b="0"/>
            <wp:docPr id="1" name="Picture 1" descr="::Logo:wcrp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:wcrp_logo_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38" w:rsidRPr="0034257A" w:rsidRDefault="00EC3938" w:rsidP="00EC3938">
      <w:pPr>
        <w:shd w:val="clear" w:color="auto" w:fill="FFFFFF"/>
        <w:rPr>
          <w:rFonts w:ascii="Arial" w:hAnsi="Arial" w:cs="Arial"/>
          <w:color w:val="000000" w:themeColor="text1"/>
          <w:szCs w:val="20"/>
        </w:rPr>
      </w:pPr>
    </w:p>
    <w:p w:rsidR="00990A43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34257A">
        <w:rPr>
          <w:rFonts w:ascii="Arial" w:hAnsi="Arial" w:cs="Arial"/>
          <w:b/>
        </w:rPr>
        <w:t>WCRP Data Advisory Council</w:t>
      </w:r>
      <w:r w:rsidR="00990A43">
        <w:rPr>
          <w:rFonts w:ascii="Arial" w:hAnsi="Arial" w:cs="Arial"/>
          <w:b/>
        </w:rPr>
        <w:t xml:space="preserve"> 1</w:t>
      </w:r>
      <w:r w:rsidR="00990A43" w:rsidRPr="00990A43">
        <w:rPr>
          <w:rFonts w:ascii="Arial" w:hAnsi="Arial" w:cs="Arial"/>
          <w:b/>
          <w:vertAlign w:val="superscript"/>
        </w:rPr>
        <w:t>st</w:t>
      </w:r>
      <w:r w:rsidR="00990A43">
        <w:rPr>
          <w:rFonts w:ascii="Arial" w:hAnsi="Arial" w:cs="Arial"/>
          <w:b/>
        </w:rPr>
        <w:t xml:space="preserve"> Session</w:t>
      </w:r>
    </w:p>
    <w:p w:rsidR="00EC3938" w:rsidRPr="0034257A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:rsidR="00EC3938" w:rsidRPr="0034257A" w:rsidRDefault="00DB356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Beijing Friendship Hotel, </w:t>
      </w:r>
      <w:r w:rsidR="0034257A" w:rsidRPr="0034257A">
        <w:rPr>
          <w:rFonts w:ascii="Arial" w:hAnsi="Arial" w:cs="Arial"/>
          <w:b/>
        </w:rPr>
        <w:t xml:space="preserve">Beijing, </w:t>
      </w:r>
      <w:r>
        <w:rPr>
          <w:rFonts w:ascii="Arial" w:hAnsi="Arial" w:cs="Arial"/>
          <w:b/>
        </w:rPr>
        <w:t xml:space="preserve">China, </w:t>
      </w:r>
      <w:r w:rsidR="0034257A" w:rsidRPr="0034257A">
        <w:rPr>
          <w:rFonts w:ascii="Arial" w:hAnsi="Arial" w:cs="Arial"/>
          <w:b/>
        </w:rPr>
        <w:t>16</w:t>
      </w:r>
      <w:r w:rsidR="00EC3938" w:rsidRPr="0034257A">
        <w:rPr>
          <w:rFonts w:ascii="Arial" w:hAnsi="Arial" w:cs="Arial"/>
          <w:b/>
        </w:rPr>
        <w:t xml:space="preserve"> July 2012</w:t>
      </w:r>
    </w:p>
    <w:p w:rsidR="00103D40" w:rsidRPr="0034257A" w:rsidRDefault="00103D40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p w:rsidR="00565119" w:rsidRDefault="00103D40" w:rsidP="00110F6C">
      <w:pPr>
        <w:tabs>
          <w:tab w:val="left" w:pos="1985"/>
        </w:tabs>
        <w:jc w:val="center"/>
      </w:pPr>
      <w:r w:rsidRPr="00110F6C">
        <w:rPr>
          <w:rFonts w:ascii="Arial" w:hAnsi="Arial" w:cs="Arial"/>
          <w:i/>
        </w:rPr>
        <w:t xml:space="preserve">Draft Agenda as of </w:t>
      </w:r>
      <w:fldSimple w:instr=" DATE  \* MERGEFORMAT ">
        <w:r w:rsidR="00AA4759" w:rsidRPr="00AA4759">
          <w:rPr>
            <w:rFonts w:ascii="Arial" w:hAnsi="Arial" w:cs="Arial"/>
            <w:i/>
            <w:noProof/>
          </w:rPr>
          <w:t>7/10/12</w:t>
        </w:r>
      </w:fldSimple>
    </w:p>
    <w:p w:rsidR="00103D40" w:rsidRPr="00110F6C" w:rsidRDefault="00103D40" w:rsidP="00110F6C">
      <w:pPr>
        <w:tabs>
          <w:tab w:val="left" w:pos="1985"/>
        </w:tabs>
        <w:jc w:val="center"/>
        <w:rPr>
          <w:rFonts w:ascii="Arial" w:hAnsi="Arial" w:cs="Arial"/>
          <w:i/>
          <w:color w:val="000000" w:themeColor="text1"/>
          <w:szCs w:val="20"/>
        </w:rPr>
      </w:pPr>
    </w:p>
    <w:p w:rsidR="007D65C6" w:rsidRPr="00110F6C" w:rsidRDefault="007D65C6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i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0BF"/>
      </w:tblPr>
      <w:tblGrid>
        <w:gridCol w:w="1951"/>
        <w:gridCol w:w="5387"/>
        <w:gridCol w:w="1178"/>
      </w:tblGrid>
      <w:tr w:rsidR="00C46AC2">
        <w:tc>
          <w:tcPr>
            <w:tcW w:w="1951" w:type="dxa"/>
          </w:tcPr>
          <w:p w:rsidR="00C46AC2" w:rsidRPr="00FF6C92" w:rsidRDefault="00C46AC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Time</w:t>
            </w:r>
          </w:p>
        </w:tc>
        <w:tc>
          <w:tcPr>
            <w:tcW w:w="5387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Agenda Item</w:t>
            </w:r>
          </w:p>
        </w:tc>
        <w:tc>
          <w:tcPr>
            <w:tcW w:w="1178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Docs</w:t>
            </w:r>
          </w:p>
        </w:tc>
      </w:tr>
      <w:tr w:rsidR="00C46AC2">
        <w:tc>
          <w:tcPr>
            <w:tcW w:w="8516" w:type="dxa"/>
            <w:gridSpan w:val="3"/>
          </w:tcPr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C46AC2" w:rsidRPr="00997493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Monday 16 July 2012</w:t>
            </w:r>
          </w:p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C46AC2">
        <w:tc>
          <w:tcPr>
            <w:tcW w:w="7338" w:type="dxa"/>
            <w:gridSpan w:val="2"/>
          </w:tcPr>
          <w:p w:rsidR="00C46AC2" w:rsidRPr="009F4A5F" w:rsidRDefault="00C46AC2" w:rsidP="00666BF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1. </w:t>
            </w:r>
            <w:r w:rsidRPr="009F4A5F">
              <w:rPr>
                <w:rFonts w:ascii="Arial" w:hAnsi="Arial" w:cs="Arial"/>
                <w:b/>
                <w:color w:val="000000" w:themeColor="text1"/>
                <w:szCs w:val="20"/>
              </w:rPr>
              <w:t>Introduction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O. Brown</w:t>
            </w:r>
          </w:p>
        </w:tc>
        <w:tc>
          <w:tcPr>
            <w:tcW w:w="1178" w:type="dxa"/>
          </w:tcPr>
          <w:p w:rsidR="00C46AC2" w:rsidRDefault="00C46AC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51" w:type="dxa"/>
          </w:tcPr>
          <w:p w:rsidR="00C46AC2" w:rsidRPr="009F4A5F" w:rsidRDefault="00C46AC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08h00 – 08h20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387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Introdu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ction – WDAC Chair and WCRP JPS </w:t>
            </w:r>
          </w:p>
        </w:tc>
        <w:tc>
          <w:tcPr>
            <w:tcW w:w="1178" w:type="dxa"/>
          </w:tcPr>
          <w:p w:rsidR="00C46AC2" w:rsidRPr="009F4A5F" w:rsidRDefault="00E47CFD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</w:tr>
      <w:tr w:rsidR="00C46AC2">
        <w:tc>
          <w:tcPr>
            <w:tcW w:w="1951" w:type="dxa"/>
          </w:tcPr>
          <w:p w:rsidR="00C46AC2" w:rsidRPr="009F4A5F" w:rsidRDefault="00C46AC2" w:rsidP="007D65C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</w:rPr>
            </w:pPr>
            <w:r w:rsidRPr="009F4A5F">
              <w:rPr>
                <w:rFonts w:ascii="Arial" w:hAnsi="Arial" w:cs="Arial"/>
                <w:color w:val="000000" w:themeColor="text1"/>
              </w:rPr>
              <w:t>08h20 – 08h30</w:t>
            </w:r>
            <w:r w:rsidRPr="009F4A5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5387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b.</w:t>
            </w:r>
            <w:r w:rsidR="00FF6C9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 xml:space="preserve">Welcome </w:t>
            </w:r>
            <w:r w:rsidR="00C46AC2">
              <w:rPr>
                <w:rFonts w:ascii="Arial" w:hAnsi="Arial" w:cs="Arial"/>
                <w:color w:val="000000" w:themeColor="text1"/>
              </w:rPr>
              <w:t>-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 xml:space="preserve"> D/WCRP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or Chair JSC </w:t>
            </w:r>
          </w:p>
        </w:tc>
        <w:tc>
          <w:tcPr>
            <w:tcW w:w="1178" w:type="dxa"/>
          </w:tcPr>
          <w:p w:rsidR="00C46AC2" w:rsidRPr="009F4A5F" w:rsidRDefault="00E47CFD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</w:tr>
      <w:tr w:rsidR="00C46AC2">
        <w:tc>
          <w:tcPr>
            <w:tcW w:w="1951" w:type="dxa"/>
          </w:tcPr>
          <w:p w:rsidR="00C46AC2" w:rsidRPr="009F4A5F" w:rsidRDefault="00C46AC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 w:rsidRPr="009F4A5F">
              <w:rPr>
                <w:rFonts w:ascii="Arial" w:hAnsi="Arial" w:cs="Arial"/>
                <w:color w:val="000000" w:themeColor="text1"/>
                <w:szCs w:val="20"/>
              </w:rPr>
              <w:t>08h30 – 08h40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387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Adoption of agenda </w:t>
            </w:r>
          </w:p>
        </w:tc>
        <w:tc>
          <w:tcPr>
            <w:tcW w:w="1178" w:type="dxa"/>
          </w:tcPr>
          <w:p w:rsidR="00C46AC2" w:rsidRPr="009F4A5F" w:rsidRDefault="00A76E33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</w:tr>
      <w:tr w:rsidR="00C46AC2">
        <w:tc>
          <w:tcPr>
            <w:tcW w:w="1951" w:type="dxa"/>
          </w:tcPr>
          <w:p w:rsidR="00C46AC2" w:rsidRPr="009F4A5F" w:rsidRDefault="00565119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08h40 – 09h1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387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Review of the </w:t>
            </w:r>
            <w:proofErr w:type="spellStart"/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TORs</w:t>
            </w:r>
            <w:proofErr w:type="spellEnd"/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78" w:type="dxa"/>
          </w:tcPr>
          <w:p w:rsidR="00C46AC2" w:rsidRPr="009F4A5F" w:rsidRDefault="00A76E33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0C7F09" w:rsidP="00FD5AAD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187D31">
              <w:rPr>
                <w:rFonts w:ascii="Arial" w:hAnsi="Arial" w:cs="Arial"/>
                <w:b/>
                <w:color w:val="000000" w:themeColor="text1"/>
                <w:szCs w:val="20"/>
              </w:rPr>
              <w:t>D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ata initiatives from WCRP core projects and partners – part 1 (includes 5 </w:t>
            </w:r>
            <w:proofErr w:type="spellStart"/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>mins</w:t>
            </w:r>
            <w:proofErr w:type="spellEnd"/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for questions)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Vice-Chair </w:t>
            </w:r>
            <w:r w:rsidR="00FD5AAD">
              <w:rPr>
                <w:rFonts w:ascii="Arial" w:hAnsi="Arial" w:cs="Arial"/>
                <w:b/>
                <w:color w:val="000000" w:themeColor="text1"/>
                <w:szCs w:val="20"/>
              </w:rPr>
              <w:t>O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FD5AAD">
              <w:rPr>
                <w:rFonts w:ascii="Arial" w:hAnsi="Arial" w:cs="Arial"/>
                <w:b/>
                <w:color w:val="000000" w:themeColor="text1"/>
                <w:szCs w:val="20"/>
              </w:rPr>
              <w:t>Brown</w:t>
            </w:r>
          </w:p>
        </w:tc>
      </w:tr>
      <w:tr w:rsidR="00C46AC2">
        <w:tc>
          <w:tcPr>
            <w:tcW w:w="1951" w:type="dxa"/>
          </w:tcPr>
          <w:p w:rsidR="00C46AC2" w:rsidRPr="00504B36" w:rsidRDefault="00565119" w:rsidP="00FD5AAD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09h1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09h3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504B36" w:rsidRDefault="00970C5F" w:rsidP="00E16116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A76E33">
              <w:rPr>
                <w:rFonts w:ascii="Arial" w:hAnsi="Arial" w:cs="Arial"/>
                <w:color w:val="000000" w:themeColor="text1"/>
                <w:szCs w:val="20"/>
              </w:rPr>
              <w:t>CGMS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 – J. Schulz</w:t>
            </w:r>
          </w:p>
        </w:tc>
        <w:tc>
          <w:tcPr>
            <w:tcW w:w="1178" w:type="dxa"/>
          </w:tcPr>
          <w:p w:rsidR="00C46AC2" w:rsidRPr="00504B36" w:rsidRDefault="00A76E33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</w:tr>
      <w:tr w:rsidR="00C46AC2">
        <w:tc>
          <w:tcPr>
            <w:tcW w:w="1951" w:type="dxa"/>
          </w:tcPr>
          <w:p w:rsidR="00C46AC2" w:rsidRPr="00504B36" w:rsidRDefault="00FD5AAD" w:rsidP="00FD5AAD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565119">
              <w:rPr>
                <w:rFonts w:ascii="Arial" w:hAnsi="Arial" w:cs="Arial"/>
                <w:color w:val="000000" w:themeColor="text1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 xml:space="preserve"> – </w:t>
            </w:r>
            <w:r w:rsidR="00565119">
              <w:rPr>
                <w:rFonts w:ascii="Arial" w:hAnsi="Arial" w:cs="Arial"/>
                <w:color w:val="000000" w:themeColor="text1"/>
                <w:szCs w:val="20"/>
              </w:rPr>
              <w:t>09h5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504B36" w:rsidRDefault="00970C5F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E16116">
              <w:rPr>
                <w:rFonts w:ascii="Arial" w:hAnsi="Arial" w:cs="Arial"/>
                <w:color w:val="000000" w:themeColor="text1"/>
                <w:szCs w:val="20"/>
              </w:rPr>
              <w:t>CEOS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 – J. Schulz </w:t>
            </w:r>
            <w:proofErr w:type="spellStart"/>
            <w:r w:rsidR="00C46AC2">
              <w:rPr>
                <w:rFonts w:ascii="Arial" w:hAnsi="Arial" w:cs="Arial"/>
                <w:color w:val="000000" w:themeColor="text1"/>
                <w:szCs w:val="20"/>
              </w:rPr>
              <w:t>o.b.o</w:t>
            </w:r>
            <w:proofErr w:type="spellEnd"/>
            <w:r w:rsidR="00C46AC2">
              <w:rPr>
                <w:rFonts w:ascii="Arial" w:hAnsi="Arial" w:cs="Arial"/>
                <w:color w:val="000000" w:themeColor="text1"/>
                <w:szCs w:val="20"/>
              </w:rPr>
              <w:t>. M. Dowell</w:t>
            </w:r>
          </w:p>
        </w:tc>
        <w:tc>
          <w:tcPr>
            <w:tcW w:w="1178" w:type="dxa"/>
          </w:tcPr>
          <w:p w:rsidR="00C46AC2" w:rsidRPr="00504B36" w:rsidRDefault="00A76E33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5, 6</w:t>
            </w:r>
          </w:p>
        </w:tc>
      </w:tr>
      <w:tr w:rsidR="00FD5AAD" w:rsidRPr="00BD2746">
        <w:tc>
          <w:tcPr>
            <w:tcW w:w="1951" w:type="dxa"/>
          </w:tcPr>
          <w:p w:rsidR="00FD5AAD" w:rsidRPr="00BD2746" w:rsidRDefault="00565119" w:rsidP="00FD5AAD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09h50 – 10h10</w:t>
            </w:r>
          </w:p>
        </w:tc>
        <w:tc>
          <w:tcPr>
            <w:tcW w:w="5387" w:type="dxa"/>
          </w:tcPr>
          <w:p w:rsidR="00FD5AAD" w:rsidRPr="00BD2746" w:rsidRDefault="00FD5AAD" w:rsidP="00015AB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c. WGNE, data assimilation – J.N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Thepaut</w:t>
            </w:r>
            <w:proofErr w:type="spellEnd"/>
          </w:p>
        </w:tc>
        <w:tc>
          <w:tcPr>
            <w:tcW w:w="1178" w:type="dxa"/>
          </w:tcPr>
          <w:p w:rsidR="00FD5AAD" w:rsidRPr="00BD2746" w:rsidRDefault="00FD5AAD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</w:tr>
      <w:tr w:rsidR="00565119" w:rsidRPr="00BD2746">
        <w:tc>
          <w:tcPr>
            <w:tcW w:w="1951" w:type="dxa"/>
          </w:tcPr>
          <w:p w:rsidR="00565119" w:rsidRPr="00BD2746" w:rsidRDefault="00565119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10h10 – 10h30</w:t>
            </w:r>
          </w:p>
        </w:tc>
        <w:tc>
          <w:tcPr>
            <w:tcW w:w="5387" w:type="dxa"/>
          </w:tcPr>
          <w:p w:rsidR="00565119" w:rsidRPr="00BD2746" w:rsidRDefault="00565119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 SOLAS, fluxes – B. Ward</w:t>
            </w:r>
          </w:p>
        </w:tc>
        <w:tc>
          <w:tcPr>
            <w:tcW w:w="1178" w:type="dxa"/>
          </w:tcPr>
          <w:p w:rsidR="00565119" w:rsidRPr="00BD2746" w:rsidRDefault="00565119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8, 20, 22</w:t>
            </w:r>
          </w:p>
        </w:tc>
      </w:tr>
      <w:tr w:rsidR="00C46AC2" w:rsidRPr="00BD2746">
        <w:tc>
          <w:tcPr>
            <w:tcW w:w="1951" w:type="dxa"/>
          </w:tcPr>
          <w:p w:rsidR="00C46AC2" w:rsidRPr="00BD2746" w:rsidRDefault="00C46AC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10h30 – 10h50</w:t>
            </w:r>
          </w:p>
        </w:tc>
        <w:tc>
          <w:tcPr>
            <w:tcW w:w="5387" w:type="dxa"/>
          </w:tcPr>
          <w:p w:rsidR="00C46AC2" w:rsidRPr="00BD2746" w:rsidRDefault="00C46AC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Coffee break</w:t>
            </w:r>
          </w:p>
        </w:tc>
        <w:tc>
          <w:tcPr>
            <w:tcW w:w="1178" w:type="dxa"/>
          </w:tcPr>
          <w:p w:rsidR="00C46AC2" w:rsidRPr="00BD2746" w:rsidRDefault="00C46AC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0C7F09" w:rsidP="00FD5AAD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187D31">
              <w:rPr>
                <w:rFonts w:ascii="Arial" w:hAnsi="Arial" w:cs="Arial"/>
                <w:b/>
                <w:color w:val="000000" w:themeColor="text1"/>
                <w:szCs w:val="20"/>
              </w:rPr>
              <w:t>D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ata initiatives from WCRP core projects and partners – part 2 (includes 5 </w:t>
            </w:r>
            <w:proofErr w:type="spellStart"/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>mins</w:t>
            </w:r>
            <w:proofErr w:type="spellEnd"/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for questions)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</w:t>
            </w:r>
            <w:r w:rsidR="00FD5AAD">
              <w:rPr>
                <w:rFonts w:ascii="Arial" w:hAnsi="Arial" w:cs="Arial"/>
                <w:b/>
                <w:color w:val="000000" w:themeColor="text1"/>
                <w:szCs w:val="20"/>
              </w:rPr>
              <w:t>T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FD5AAD">
              <w:rPr>
                <w:rFonts w:ascii="Arial" w:hAnsi="Arial" w:cs="Arial"/>
                <w:b/>
                <w:color w:val="000000" w:themeColor="text1"/>
                <w:szCs w:val="20"/>
              </w:rPr>
              <w:t>Koike</w:t>
            </w:r>
          </w:p>
        </w:tc>
      </w:tr>
      <w:tr w:rsidR="00C46AC2">
        <w:tc>
          <w:tcPr>
            <w:tcW w:w="1951" w:type="dxa"/>
          </w:tcPr>
          <w:p w:rsidR="00C46AC2" w:rsidRPr="00BD2746" w:rsidRDefault="00565119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10h5</w:t>
            </w:r>
            <w:r w:rsidR="00C46AC2"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11h1</w:t>
            </w:r>
            <w:r w:rsidR="00C46AC2" w:rsidRPr="00BD274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BD2746" w:rsidRDefault="002A62E5" w:rsidP="00BD274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</w:t>
            </w:r>
            <w:r w:rsidR="00970C5F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332848">
              <w:rPr>
                <w:rFonts w:ascii="Arial" w:hAnsi="Arial" w:cs="Arial"/>
                <w:color w:val="000000" w:themeColor="text1"/>
                <w:szCs w:val="20"/>
              </w:rPr>
              <w:t xml:space="preserve">GEWEX, </w:t>
            </w:r>
            <w:r w:rsidR="00C46AC2"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Climate Data Guide – J. Schulz </w:t>
            </w:r>
          </w:p>
        </w:tc>
        <w:tc>
          <w:tcPr>
            <w:tcW w:w="1178" w:type="dxa"/>
          </w:tcPr>
          <w:p w:rsidR="00C46AC2" w:rsidRPr="00BD2746" w:rsidRDefault="00E47CFD" w:rsidP="00BD274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12, 13</w:t>
            </w:r>
            <w:r w:rsidR="00B142C0">
              <w:rPr>
                <w:rFonts w:ascii="Arial" w:hAnsi="Arial" w:cs="Arial"/>
                <w:color w:val="000000" w:themeColor="text1"/>
                <w:szCs w:val="20"/>
              </w:rPr>
              <w:t>, 24</w:t>
            </w:r>
          </w:p>
        </w:tc>
      </w:tr>
      <w:tr w:rsidR="00565119">
        <w:tc>
          <w:tcPr>
            <w:tcW w:w="1951" w:type="dxa"/>
          </w:tcPr>
          <w:p w:rsidR="00565119" w:rsidRPr="00DC6ED0" w:rsidRDefault="00565119" w:rsidP="00FD5AAD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11h10 – 11h40</w:t>
            </w:r>
          </w:p>
        </w:tc>
        <w:tc>
          <w:tcPr>
            <w:tcW w:w="5387" w:type="dxa"/>
          </w:tcPr>
          <w:p w:rsidR="00565119" w:rsidRPr="00DC6ED0" w:rsidRDefault="002A62E5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</w:t>
            </w:r>
            <w:r w:rsidR="00565119">
              <w:rPr>
                <w:rFonts w:ascii="Arial" w:hAnsi="Arial" w:cs="Arial"/>
                <w:color w:val="000000" w:themeColor="text1"/>
                <w:szCs w:val="20"/>
              </w:rPr>
              <w:t>. GCOS, AOPC/TOPC/OOPC – A. Simmons</w:t>
            </w:r>
          </w:p>
        </w:tc>
        <w:tc>
          <w:tcPr>
            <w:tcW w:w="1178" w:type="dxa"/>
          </w:tcPr>
          <w:p w:rsidR="00565119" w:rsidRPr="00DC6ED0" w:rsidRDefault="0056511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16,17</w:t>
            </w:r>
          </w:p>
        </w:tc>
      </w:tr>
      <w:tr w:rsidR="00C46AC2">
        <w:tc>
          <w:tcPr>
            <w:tcW w:w="1951" w:type="dxa"/>
          </w:tcPr>
          <w:p w:rsidR="00C46AC2" w:rsidRPr="00970C5F" w:rsidRDefault="00FD5AAD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565119">
              <w:rPr>
                <w:rFonts w:ascii="Arial" w:hAnsi="Arial" w:cs="Arial"/>
                <w:szCs w:val="20"/>
              </w:rPr>
              <w:t>1h40 – 12h0</w:t>
            </w:r>
            <w:r w:rsidR="00C46AC2" w:rsidRPr="00970C5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970C5F" w:rsidRDefault="00970C5F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 w:rsidRPr="00970C5F">
              <w:rPr>
                <w:rFonts w:ascii="Arial" w:hAnsi="Arial" w:cs="Arial"/>
                <w:szCs w:val="20"/>
              </w:rPr>
              <w:t>g.</w:t>
            </w:r>
            <w:r w:rsidR="00FF6C92" w:rsidRPr="00970C5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C46AC2" w:rsidRPr="00970C5F">
              <w:rPr>
                <w:rFonts w:ascii="Arial" w:hAnsi="Arial" w:cs="Arial"/>
                <w:szCs w:val="20"/>
              </w:rPr>
              <w:t>CliC</w:t>
            </w:r>
            <w:proofErr w:type="spellEnd"/>
            <w:r w:rsidR="00C46AC2" w:rsidRPr="00970C5F">
              <w:rPr>
                <w:rFonts w:ascii="Arial" w:hAnsi="Arial" w:cs="Arial"/>
                <w:szCs w:val="20"/>
              </w:rPr>
              <w:t xml:space="preserve"> – W. Meier</w:t>
            </w:r>
          </w:p>
        </w:tc>
        <w:tc>
          <w:tcPr>
            <w:tcW w:w="1178" w:type="dxa"/>
          </w:tcPr>
          <w:p w:rsidR="00C46AC2" w:rsidRPr="00970C5F" w:rsidRDefault="00EF5C46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21</w:t>
            </w:r>
          </w:p>
        </w:tc>
      </w:tr>
      <w:tr w:rsidR="00FD5AAD" w:rsidRPr="00BD2746">
        <w:tc>
          <w:tcPr>
            <w:tcW w:w="1951" w:type="dxa"/>
          </w:tcPr>
          <w:p w:rsidR="00FD5AAD" w:rsidRPr="00BD2746" w:rsidRDefault="00FD5AAD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12h00 – 13h00</w:t>
            </w:r>
          </w:p>
        </w:tc>
        <w:tc>
          <w:tcPr>
            <w:tcW w:w="5387" w:type="dxa"/>
          </w:tcPr>
          <w:p w:rsidR="00FD5AAD" w:rsidRPr="00BD2746" w:rsidRDefault="00FD5AAD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</w:p>
        </w:tc>
        <w:tc>
          <w:tcPr>
            <w:tcW w:w="1178" w:type="dxa"/>
          </w:tcPr>
          <w:p w:rsidR="00FD5AAD" w:rsidRPr="00BD2746" w:rsidRDefault="00FD5AAD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C46AC2" w:rsidRPr="007129EB">
        <w:tc>
          <w:tcPr>
            <w:tcW w:w="1951" w:type="dxa"/>
          </w:tcPr>
          <w:p w:rsidR="00C46AC2" w:rsidRPr="00970C5F" w:rsidRDefault="00FD5A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13h00 – 13h2</w:t>
            </w:r>
            <w:r w:rsidR="00C46AC2" w:rsidRPr="00970C5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970C5F" w:rsidRDefault="00970C5F" w:rsidP="00AA4759">
            <w:pPr>
              <w:rPr>
                <w:rFonts w:ascii="Arial" w:hAnsi="Arial" w:cs="Arial"/>
                <w:szCs w:val="20"/>
              </w:rPr>
            </w:pPr>
            <w:r w:rsidRPr="00970C5F">
              <w:rPr>
                <w:rFonts w:ascii="Arial" w:hAnsi="Arial" w:cs="Arial"/>
                <w:szCs w:val="20"/>
              </w:rPr>
              <w:t xml:space="preserve">h. </w:t>
            </w:r>
            <w:r>
              <w:rPr>
                <w:rFonts w:ascii="Arial" w:hAnsi="Arial" w:cs="Arial"/>
                <w:szCs w:val="20"/>
              </w:rPr>
              <w:t>Wrap-up of</w:t>
            </w:r>
            <w:r w:rsidRPr="00970C5F">
              <w:rPr>
                <w:rFonts w:ascii="Arial" w:hAnsi="Arial" w:cs="Arial"/>
                <w:szCs w:val="20"/>
              </w:rPr>
              <w:t xml:space="preserve"> </w:t>
            </w:r>
            <w:r w:rsidR="00187D31">
              <w:rPr>
                <w:rFonts w:ascii="Arial" w:hAnsi="Arial" w:cs="Arial"/>
                <w:szCs w:val="20"/>
              </w:rPr>
              <w:t>briefings and contributions</w:t>
            </w:r>
            <w:r w:rsidR="00C46AC2" w:rsidRPr="00970C5F">
              <w:rPr>
                <w:rFonts w:ascii="Arial" w:hAnsi="Arial" w:cs="Arial"/>
                <w:szCs w:val="20"/>
              </w:rPr>
              <w:t xml:space="preserve"> </w:t>
            </w:r>
            <w:r w:rsidR="00373719">
              <w:rPr>
                <w:rFonts w:ascii="Arial" w:hAnsi="Arial" w:cs="Arial"/>
                <w:szCs w:val="20"/>
              </w:rPr>
              <w:t xml:space="preserve">(including CLIVAR, SPARC, </w:t>
            </w:r>
            <w:r w:rsidR="00AA4759">
              <w:rPr>
                <w:rFonts w:ascii="Arial" w:hAnsi="Arial" w:cs="Arial"/>
                <w:szCs w:val="20"/>
              </w:rPr>
              <w:t xml:space="preserve">IGBP </w:t>
            </w:r>
            <w:r w:rsidR="00373719">
              <w:rPr>
                <w:rFonts w:ascii="Arial" w:hAnsi="Arial" w:cs="Arial"/>
                <w:szCs w:val="20"/>
              </w:rPr>
              <w:t xml:space="preserve">and Regional Climate) </w:t>
            </w:r>
            <w:r w:rsidRPr="00970C5F">
              <w:rPr>
                <w:rFonts w:ascii="Arial" w:hAnsi="Arial" w:cs="Arial"/>
                <w:szCs w:val="20"/>
              </w:rPr>
              <w:t>–</w:t>
            </w:r>
            <w:r w:rsidR="00C46AC2" w:rsidRPr="00970C5F">
              <w:rPr>
                <w:rFonts w:ascii="Arial" w:hAnsi="Arial" w:cs="Arial"/>
                <w:szCs w:val="20"/>
              </w:rPr>
              <w:t xml:space="preserve"> </w:t>
            </w:r>
            <w:r w:rsidRPr="00970C5F">
              <w:rPr>
                <w:rFonts w:ascii="Arial" w:hAnsi="Arial" w:cs="Arial"/>
                <w:szCs w:val="20"/>
              </w:rPr>
              <w:t>T. Koike</w:t>
            </w:r>
          </w:p>
        </w:tc>
        <w:tc>
          <w:tcPr>
            <w:tcW w:w="1178" w:type="dxa"/>
          </w:tcPr>
          <w:p w:rsidR="00C46AC2" w:rsidRPr="00970C5F" w:rsidRDefault="00E47CFD" w:rsidP="00AA475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  <w:r w:rsidR="00332848">
              <w:rPr>
                <w:rFonts w:ascii="Arial" w:hAnsi="Arial" w:cs="Arial"/>
                <w:szCs w:val="20"/>
              </w:rPr>
              <w:t xml:space="preserve">, </w:t>
            </w:r>
            <w:r w:rsidR="00EF5C46">
              <w:rPr>
                <w:rFonts w:ascii="Arial" w:hAnsi="Arial" w:cs="Arial"/>
                <w:szCs w:val="20"/>
              </w:rPr>
              <w:t>22</w:t>
            </w:r>
            <w:r w:rsidR="003F4A87">
              <w:rPr>
                <w:rFonts w:ascii="Arial" w:hAnsi="Arial" w:cs="Arial"/>
                <w:szCs w:val="20"/>
              </w:rPr>
              <w:t>, 26</w:t>
            </w:r>
            <w:r w:rsidR="00ED6C46">
              <w:rPr>
                <w:rFonts w:ascii="Arial" w:hAnsi="Arial" w:cs="Arial"/>
                <w:szCs w:val="20"/>
              </w:rPr>
              <w:t>, 27</w:t>
            </w:r>
            <w:r w:rsidR="009014A8">
              <w:rPr>
                <w:rFonts w:ascii="Arial" w:hAnsi="Arial" w:cs="Arial"/>
                <w:szCs w:val="20"/>
              </w:rPr>
              <w:t>, 28</w:t>
            </w:r>
            <w:r w:rsidR="00DB6657">
              <w:rPr>
                <w:rFonts w:ascii="Arial" w:hAnsi="Arial" w:cs="Arial"/>
                <w:szCs w:val="20"/>
              </w:rPr>
              <w:t>, 29</w:t>
            </w:r>
          </w:p>
        </w:tc>
      </w:tr>
      <w:tr w:rsidR="003744DF">
        <w:tc>
          <w:tcPr>
            <w:tcW w:w="8516" w:type="dxa"/>
            <w:gridSpan w:val="3"/>
          </w:tcPr>
          <w:p w:rsidR="003744DF" w:rsidRDefault="003744DF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3. 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Actions/Recommendations from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previous Observations Meetings (includes 5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mins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for questions) – Chair O. Brown</w:t>
            </w:r>
          </w:p>
        </w:tc>
      </w:tr>
      <w:tr w:rsidR="000C7F09">
        <w:tc>
          <w:tcPr>
            <w:tcW w:w="1951" w:type="dxa"/>
          </w:tcPr>
          <w:p w:rsidR="000C7F09" w:rsidRPr="00490561" w:rsidRDefault="00FD5AAD" w:rsidP="00FD5A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13h2</w:t>
            </w:r>
            <w:r w:rsidR="000C7F09" w:rsidRPr="00490561">
              <w:rPr>
                <w:rFonts w:ascii="Arial" w:hAnsi="Arial" w:cs="Arial"/>
                <w:szCs w:val="20"/>
              </w:rPr>
              <w:t>0 –</w:t>
            </w:r>
            <w:r>
              <w:rPr>
                <w:rFonts w:ascii="Arial" w:hAnsi="Arial" w:cs="Arial"/>
                <w:szCs w:val="20"/>
              </w:rPr>
              <w:t>13h5</w:t>
            </w:r>
            <w:r w:rsidR="000C7F09" w:rsidRPr="00490561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387" w:type="dxa"/>
          </w:tcPr>
          <w:p w:rsidR="000C7F09" w:rsidRPr="00490561" w:rsidRDefault="000C7F09">
            <w:pPr>
              <w:rPr>
                <w:rFonts w:ascii="Arial" w:hAnsi="Arial" w:cs="Arial"/>
                <w:szCs w:val="20"/>
              </w:rPr>
            </w:pPr>
            <w:r w:rsidRPr="00490561">
              <w:rPr>
                <w:rFonts w:ascii="Arial" w:hAnsi="Arial" w:cs="Arial"/>
                <w:szCs w:val="20"/>
              </w:rPr>
              <w:t xml:space="preserve">a. </w:t>
            </w:r>
            <w:proofErr w:type="spellStart"/>
            <w:r w:rsidRPr="00490561">
              <w:rPr>
                <w:rFonts w:ascii="Arial" w:hAnsi="Arial" w:cs="Arial"/>
                <w:szCs w:val="20"/>
              </w:rPr>
              <w:t>Frascati</w:t>
            </w:r>
            <w:proofErr w:type="spellEnd"/>
            <w:r w:rsidRPr="00490561">
              <w:rPr>
                <w:rFonts w:ascii="Arial" w:hAnsi="Arial" w:cs="Arial"/>
                <w:szCs w:val="20"/>
              </w:rPr>
              <w:t xml:space="preserve"> Workshop and </w:t>
            </w:r>
            <w:proofErr w:type="spellStart"/>
            <w:r w:rsidRPr="00490561">
              <w:rPr>
                <w:rFonts w:ascii="Arial" w:hAnsi="Arial" w:cs="Arial"/>
                <w:szCs w:val="20"/>
              </w:rPr>
              <w:t>ECVs</w:t>
            </w:r>
            <w:proofErr w:type="spellEnd"/>
            <w:r w:rsidRPr="00490561">
              <w:rPr>
                <w:rFonts w:ascii="Arial" w:hAnsi="Arial" w:cs="Arial"/>
                <w:szCs w:val="20"/>
              </w:rPr>
              <w:t xml:space="preserve"> – A. Simmons, O. Brown</w:t>
            </w:r>
          </w:p>
        </w:tc>
        <w:tc>
          <w:tcPr>
            <w:tcW w:w="1178" w:type="dxa"/>
          </w:tcPr>
          <w:p w:rsidR="000C7F09" w:rsidRPr="00504B36" w:rsidRDefault="000C7F0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3, 9</w:t>
            </w:r>
          </w:p>
        </w:tc>
      </w:tr>
      <w:tr w:rsidR="000C7F09">
        <w:tc>
          <w:tcPr>
            <w:tcW w:w="1951" w:type="dxa"/>
          </w:tcPr>
          <w:p w:rsidR="000C7F09" w:rsidRPr="00504B36" w:rsidRDefault="00FD5AAD" w:rsidP="00FD5AAD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13h5</w:t>
            </w:r>
            <w:r w:rsidR="000C7F09"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0C7F09" w:rsidRPr="00504B36">
              <w:rPr>
                <w:rFonts w:ascii="Arial" w:hAnsi="Arial" w:cs="Arial"/>
                <w:color w:val="000000" w:themeColor="text1"/>
                <w:szCs w:val="20"/>
              </w:rPr>
              <w:t xml:space="preserve"> –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14h1</w:t>
            </w:r>
            <w:r w:rsidR="000C7F09" w:rsidRPr="00504B3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387" w:type="dxa"/>
          </w:tcPr>
          <w:p w:rsidR="000C7F09" w:rsidRPr="00504B36" w:rsidRDefault="000C7F0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b. </w:t>
            </w:r>
            <w:r w:rsidRPr="00504B36">
              <w:rPr>
                <w:rFonts w:ascii="Arial" w:hAnsi="Arial" w:cs="Arial"/>
                <w:color w:val="000000" w:themeColor="text1"/>
                <w:szCs w:val="20"/>
              </w:rPr>
              <w:t>Reanalysis Conference</w:t>
            </w:r>
            <w:r w:rsidR="00AA4759">
              <w:rPr>
                <w:rFonts w:ascii="Arial" w:hAnsi="Arial" w:cs="Arial"/>
                <w:color w:val="000000" w:themeColor="text1"/>
                <w:szCs w:val="20"/>
              </w:rPr>
              <w:t>, obs4MIPs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M.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Bosilovich</w:t>
            </w:r>
            <w:proofErr w:type="spellEnd"/>
          </w:p>
        </w:tc>
        <w:tc>
          <w:tcPr>
            <w:tcW w:w="1178" w:type="dxa"/>
          </w:tcPr>
          <w:p w:rsidR="000C7F09" w:rsidRPr="00504B36" w:rsidRDefault="00AA475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18, 23, </w:t>
            </w:r>
            <w:r w:rsidR="00FB06CD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</w:tr>
      <w:tr w:rsidR="00FF6C92" w:rsidRPr="007129EB">
        <w:tc>
          <w:tcPr>
            <w:tcW w:w="8516" w:type="dxa"/>
            <w:gridSpan w:val="3"/>
          </w:tcPr>
          <w:p w:rsidR="00FF6C92" w:rsidRPr="00970C5F" w:rsidRDefault="00FF6C9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</w:p>
          <w:p w:rsidR="00FF6C92" w:rsidRPr="00970C5F" w:rsidRDefault="00643D83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  <w:r w:rsidR="00FF6C92" w:rsidRPr="00970C5F">
              <w:rPr>
                <w:rFonts w:ascii="Arial" w:hAnsi="Arial" w:cs="Arial"/>
                <w:b/>
                <w:szCs w:val="20"/>
              </w:rPr>
              <w:t>. Discussion</w:t>
            </w:r>
            <w:r w:rsidR="00666BFE">
              <w:rPr>
                <w:rFonts w:ascii="Arial" w:hAnsi="Arial" w:cs="Arial"/>
                <w:b/>
                <w:szCs w:val="20"/>
              </w:rPr>
              <w:t xml:space="preserve"> –</w:t>
            </w:r>
            <w:r w:rsidR="00A06725">
              <w:rPr>
                <w:rFonts w:ascii="Arial" w:hAnsi="Arial" w:cs="Arial"/>
                <w:b/>
                <w:szCs w:val="20"/>
              </w:rPr>
              <w:t xml:space="preserve"> Chair O.</w:t>
            </w:r>
            <w:r w:rsidR="00666BFE">
              <w:rPr>
                <w:rFonts w:ascii="Arial" w:hAnsi="Arial" w:cs="Arial"/>
                <w:b/>
                <w:szCs w:val="20"/>
              </w:rPr>
              <w:t xml:space="preserve"> Brown</w:t>
            </w:r>
          </w:p>
        </w:tc>
      </w:tr>
      <w:tr w:rsidR="00C46AC2">
        <w:tc>
          <w:tcPr>
            <w:tcW w:w="1951" w:type="dxa"/>
          </w:tcPr>
          <w:p w:rsidR="00C46AC2" w:rsidRPr="000B3D29" w:rsidRDefault="00643D83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14h1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15h1</w:t>
            </w:r>
            <w:r w:rsidR="00C46AC2" w:rsidRPr="000B3D29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666BFE" w:rsidRDefault="00666BFE" w:rsidP="00666BFE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="00C46AC2" w:rsidRPr="00666BFE">
              <w:rPr>
                <w:rFonts w:ascii="Arial" w:hAnsi="Arial" w:cs="Arial"/>
                <w:color w:val="000000" w:themeColor="text1"/>
                <w:szCs w:val="20"/>
              </w:rPr>
              <w:t xml:space="preserve">What </w:t>
            </w:r>
            <w:proofErr w:type="gramStart"/>
            <w:r w:rsidR="00C46AC2" w:rsidRPr="00666BFE">
              <w:rPr>
                <w:rFonts w:ascii="Arial" w:hAnsi="Arial" w:cs="Arial"/>
                <w:color w:val="000000" w:themeColor="text1"/>
                <w:szCs w:val="20"/>
              </w:rPr>
              <w:t>are</w:t>
            </w:r>
            <w:proofErr w:type="gramEnd"/>
            <w:r w:rsidR="00C46AC2" w:rsidRPr="00666BFE">
              <w:rPr>
                <w:rFonts w:ascii="Arial" w:hAnsi="Arial" w:cs="Arial"/>
                <w:color w:val="000000" w:themeColor="text1"/>
                <w:szCs w:val="20"/>
              </w:rPr>
              <w:t xml:space="preserve"> the possible common actions/recommendations requiring pan-WCRP coordination? </w:t>
            </w:r>
          </w:p>
          <w:p w:rsidR="00C46AC2" w:rsidRPr="00666BFE" w:rsidRDefault="00666BFE" w:rsidP="00666BFE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b. </w:t>
            </w:r>
            <w:r w:rsidR="00C46AC2" w:rsidRPr="00666BFE">
              <w:rPr>
                <w:rFonts w:ascii="Arial" w:hAnsi="Arial" w:cs="Arial"/>
                <w:color w:val="000000" w:themeColor="text1"/>
                <w:szCs w:val="20"/>
              </w:rPr>
              <w:t>Who will have the lead on follow up for such action/recommendation?</w:t>
            </w:r>
          </w:p>
          <w:p w:rsidR="00C46AC2" w:rsidRPr="00666BFE" w:rsidRDefault="00666BFE" w:rsidP="00666BFE">
            <w:pPr>
              <w:shd w:val="clear" w:color="auto" w:fill="FFFFFF"/>
              <w:tabs>
                <w:tab w:val="left" w:pos="1985"/>
              </w:tabs>
              <w:ind w:left="99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c. </w:t>
            </w:r>
            <w:r w:rsidR="00E164F0">
              <w:rPr>
                <w:rFonts w:ascii="Arial" w:hAnsi="Arial" w:cs="Arial"/>
                <w:szCs w:val="20"/>
              </w:rPr>
              <w:t>What should future WDAC meetings look like?</w:t>
            </w:r>
          </w:p>
        </w:tc>
        <w:tc>
          <w:tcPr>
            <w:tcW w:w="1178" w:type="dxa"/>
          </w:tcPr>
          <w:p w:rsidR="00C46AC2" w:rsidRPr="00C46AC2" w:rsidRDefault="00C46AC2" w:rsidP="00C46AC2">
            <w:pPr>
              <w:shd w:val="clear" w:color="auto" w:fill="FFFFFF"/>
              <w:tabs>
                <w:tab w:val="left" w:pos="1985"/>
              </w:tabs>
              <w:ind w:left="720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643D83" w:rsidRPr="007129EB">
        <w:tc>
          <w:tcPr>
            <w:tcW w:w="1951" w:type="dxa"/>
          </w:tcPr>
          <w:p w:rsidR="00643D83" w:rsidRPr="00970C5F" w:rsidRDefault="00643D83">
            <w:pPr>
              <w:rPr>
                <w:rFonts w:ascii="Arial" w:hAnsi="Arial" w:cs="Arial"/>
                <w:i/>
                <w:szCs w:val="20"/>
              </w:rPr>
            </w:pPr>
            <w:r w:rsidRPr="00970C5F">
              <w:rPr>
                <w:rFonts w:ascii="Arial" w:hAnsi="Arial" w:cs="Arial"/>
                <w:i/>
                <w:szCs w:val="20"/>
              </w:rPr>
              <w:t>15h10 – 15h30</w:t>
            </w:r>
          </w:p>
        </w:tc>
        <w:tc>
          <w:tcPr>
            <w:tcW w:w="5387" w:type="dxa"/>
          </w:tcPr>
          <w:p w:rsidR="00643D83" w:rsidRPr="00970C5F" w:rsidRDefault="00643D83">
            <w:pPr>
              <w:rPr>
                <w:rFonts w:ascii="Arial" w:hAnsi="Arial" w:cs="Arial"/>
                <w:i/>
                <w:szCs w:val="20"/>
              </w:rPr>
            </w:pPr>
            <w:r w:rsidRPr="00970C5F">
              <w:rPr>
                <w:rFonts w:ascii="Arial" w:hAnsi="Arial" w:cs="Arial"/>
                <w:i/>
                <w:szCs w:val="20"/>
              </w:rPr>
              <w:t>Coffee break</w:t>
            </w:r>
          </w:p>
        </w:tc>
        <w:tc>
          <w:tcPr>
            <w:tcW w:w="1178" w:type="dxa"/>
          </w:tcPr>
          <w:p w:rsidR="00643D83" w:rsidRPr="00970C5F" w:rsidRDefault="00643D83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643D83" w:rsidRPr="007129EB">
        <w:tc>
          <w:tcPr>
            <w:tcW w:w="8516" w:type="dxa"/>
            <w:gridSpan w:val="3"/>
          </w:tcPr>
          <w:p w:rsidR="00643D83" w:rsidRDefault="00643D83" w:rsidP="00990A43">
            <w:pPr>
              <w:rPr>
                <w:rFonts w:ascii="Arial" w:hAnsi="Arial" w:cs="Arial"/>
                <w:b/>
                <w:szCs w:val="20"/>
              </w:rPr>
            </w:pPr>
          </w:p>
          <w:p w:rsidR="00643D83" w:rsidRPr="00970C5F" w:rsidRDefault="00643D83" w:rsidP="00666BF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5</w:t>
            </w:r>
            <w:r w:rsidRPr="00970C5F">
              <w:rPr>
                <w:rFonts w:ascii="Arial" w:hAnsi="Arial" w:cs="Arial"/>
                <w:b/>
                <w:szCs w:val="20"/>
              </w:rPr>
              <w:t>. Joint meeting between WDAC and WMAC</w:t>
            </w:r>
            <w:r>
              <w:rPr>
                <w:rFonts w:ascii="Arial" w:hAnsi="Arial" w:cs="Arial"/>
                <w:b/>
                <w:szCs w:val="20"/>
              </w:rPr>
              <w:t xml:space="preserve"> – WDAC and WMAC Chairs</w:t>
            </w:r>
          </w:p>
        </w:tc>
      </w:tr>
      <w:tr w:rsidR="00643D83" w:rsidRPr="007129EB">
        <w:tc>
          <w:tcPr>
            <w:tcW w:w="1951" w:type="dxa"/>
          </w:tcPr>
          <w:p w:rsidR="00643D83" w:rsidRPr="00970C5F" w:rsidRDefault="00643D8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15h30 – 16h3</w:t>
            </w:r>
            <w:r w:rsidRPr="00970C5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387" w:type="dxa"/>
          </w:tcPr>
          <w:p w:rsidR="00951DB7" w:rsidRDefault="00643D83" w:rsidP="00666B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 </w:t>
            </w:r>
            <w:r w:rsidR="00951DB7">
              <w:rPr>
                <w:rFonts w:ascii="Arial" w:hAnsi="Arial" w:cs="Arial"/>
                <w:szCs w:val="20"/>
              </w:rPr>
              <w:t>Short reports from the individual meetings (5 minutes each)</w:t>
            </w:r>
          </w:p>
          <w:p w:rsidR="00643D83" w:rsidRPr="00666BFE" w:rsidRDefault="00951DB7" w:rsidP="00666B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b. </w:t>
            </w:r>
            <w:r w:rsidR="00643D83">
              <w:rPr>
                <w:rFonts w:ascii="Arial" w:hAnsi="Arial" w:cs="Arial"/>
                <w:szCs w:val="20"/>
              </w:rPr>
              <w:t xml:space="preserve">Interaction on themes of mutual interest (e.g. data assimilation, reanalysis, OSSE, </w:t>
            </w:r>
            <w:r w:rsidR="00C15281">
              <w:rPr>
                <w:rFonts w:ascii="Arial" w:hAnsi="Arial" w:cs="Arial"/>
                <w:szCs w:val="20"/>
              </w:rPr>
              <w:t xml:space="preserve">model </w:t>
            </w:r>
            <w:r w:rsidR="00EF1ED0">
              <w:rPr>
                <w:rFonts w:ascii="Arial" w:hAnsi="Arial" w:cs="Arial"/>
                <w:szCs w:val="20"/>
              </w:rPr>
              <w:t>v</w:t>
            </w:r>
            <w:r w:rsidR="00C15281">
              <w:rPr>
                <w:rFonts w:ascii="Arial" w:hAnsi="Arial" w:cs="Arial"/>
                <w:szCs w:val="20"/>
              </w:rPr>
              <w:t>erification</w:t>
            </w:r>
            <w:r w:rsidR="00EF1ED0">
              <w:rPr>
                <w:rFonts w:ascii="Arial" w:hAnsi="Arial" w:cs="Arial"/>
                <w:szCs w:val="20"/>
              </w:rPr>
              <w:t xml:space="preserve">, metrics, </w:t>
            </w:r>
            <w:r w:rsidR="000E4262">
              <w:rPr>
                <w:rFonts w:ascii="Arial" w:hAnsi="Arial" w:cs="Arial"/>
                <w:szCs w:val="20"/>
              </w:rPr>
              <w:t>model-data archives and ESG</w:t>
            </w:r>
            <w:r w:rsidR="007D3A09">
              <w:rPr>
                <w:rFonts w:ascii="Arial" w:hAnsi="Arial" w:cs="Arial"/>
                <w:szCs w:val="20"/>
              </w:rPr>
              <w:t>, obs4MIPS,</w:t>
            </w:r>
            <w:r w:rsidR="000E4262">
              <w:rPr>
                <w:rFonts w:ascii="Arial" w:hAnsi="Arial" w:cs="Arial"/>
                <w:szCs w:val="20"/>
              </w:rPr>
              <w:t xml:space="preserve"> </w:t>
            </w:r>
            <w:r w:rsidR="00643D83">
              <w:rPr>
                <w:rFonts w:ascii="Arial" w:hAnsi="Arial" w:cs="Arial"/>
                <w:szCs w:val="20"/>
              </w:rPr>
              <w:t>etc)</w:t>
            </w:r>
          </w:p>
          <w:p w:rsidR="00643D83" w:rsidRPr="00666BFE" w:rsidRDefault="00951DB7" w:rsidP="00666B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</w:t>
            </w:r>
            <w:r w:rsidR="00643D83" w:rsidRPr="00666BFE">
              <w:rPr>
                <w:rFonts w:ascii="Arial" w:hAnsi="Arial" w:cs="Arial"/>
                <w:szCs w:val="20"/>
              </w:rPr>
              <w:t xml:space="preserve">. </w:t>
            </w:r>
            <w:r w:rsidR="00643D83">
              <w:rPr>
                <w:rFonts w:ascii="Arial" w:hAnsi="Arial" w:cs="Arial"/>
                <w:szCs w:val="20"/>
              </w:rPr>
              <w:t>Long-term</w:t>
            </w:r>
            <w:r w:rsidR="00643D83" w:rsidRPr="00666BFE">
              <w:rPr>
                <w:rFonts w:ascii="Arial" w:hAnsi="Arial" w:cs="Arial"/>
                <w:szCs w:val="20"/>
              </w:rPr>
              <w:t xml:space="preserve"> </w:t>
            </w:r>
            <w:r w:rsidR="00643D83">
              <w:rPr>
                <w:rFonts w:ascii="Arial" w:hAnsi="Arial" w:cs="Arial"/>
                <w:szCs w:val="20"/>
              </w:rPr>
              <w:t xml:space="preserve">common </w:t>
            </w:r>
            <w:r w:rsidR="00643D83" w:rsidRPr="00666BFE">
              <w:rPr>
                <w:rFonts w:ascii="Arial" w:hAnsi="Arial" w:cs="Arial"/>
                <w:szCs w:val="20"/>
              </w:rPr>
              <w:t>strategy</w:t>
            </w:r>
          </w:p>
        </w:tc>
        <w:tc>
          <w:tcPr>
            <w:tcW w:w="1178" w:type="dxa"/>
          </w:tcPr>
          <w:p w:rsidR="00643D83" w:rsidRPr="00970C5F" w:rsidRDefault="00490561" w:rsidP="00990A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2,15</w:t>
            </w:r>
            <w:r w:rsidR="000E4262">
              <w:rPr>
                <w:rFonts w:ascii="Arial" w:hAnsi="Arial" w:cs="Arial"/>
                <w:szCs w:val="20"/>
              </w:rPr>
              <w:t>, 17</w:t>
            </w: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970C5F" w:rsidP="00666BF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6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FF6C92"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WDAC Business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O. Brown</w:t>
            </w:r>
          </w:p>
        </w:tc>
      </w:tr>
      <w:tr w:rsidR="00C46AC2">
        <w:tc>
          <w:tcPr>
            <w:tcW w:w="1951" w:type="dxa"/>
          </w:tcPr>
          <w:p w:rsidR="00C46AC2" w:rsidRPr="007D65C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16h3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0 –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17h0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387" w:type="dxa"/>
          </w:tcPr>
          <w:p w:rsidR="00C46AC2" w:rsidRPr="007D65C6" w:rsidRDefault="00970C5F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7D65C6">
              <w:rPr>
                <w:rFonts w:ascii="Arial" w:hAnsi="Arial" w:cs="Arial"/>
                <w:color w:val="000000" w:themeColor="text1"/>
                <w:szCs w:val="20"/>
              </w:rPr>
              <w:t>Review of planned meetings/events – gaps, duplicates, requirements</w:t>
            </w:r>
          </w:p>
        </w:tc>
        <w:tc>
          <w:tcPr>
            <w:tcW w:w="1178" w:type="dxa"/>
          </w:tcPr>
          <w:p w:rsidR="00C46AC2" w:rsidRPr="007D65C6" w:rsidRDefault="00C46AC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51" w:type="dxa"/>
          </w:tcPr>
          <w:p w:rsidR="00C46AC2" w:rsidRPr="007129EB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 w:rsidRPr="007129EB">
              <w:rPr>
                <w:rFonts w:ascii="Arial" w:hAnsi="Arial" w:cs="Arial"/>
                <w:color w:val="000000" w:themeColor="text1"/>
                <w:szCs w:val="20"/>
              </w:rPr>
              <w:t>17h00 – 17h15</w:t>
            </w:r>
          </w:p>
        </w:tc>
        <w:tc>
          <w:tcPr>
            <w:tcW w:w="5387" w:type="dxa"/>
          </w:tcPr>
          <w:p w:rsidR="00C46AC2" w:rsidRPr="007129EB" w:rsidRDefault="00970C5F" w:rsidP="004B600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</w:t>
            </w:r>
            <w:r w:rsidRPr="00490561">
              <w:rPr>
                <w:rFonts w:ascii="Arial" w:hAnsi="Arial" w:cs="Arial"/>
                <w:szCs w:val="20"/>
              </w:rPr>
              <w:t>.</w:t>
            </w:r>
            <w:r w:rsidR="00FF6C92" w:rsidRPr="00490561">
              <w:rPr>
                <w:rFonts w:ascii="Arial" w:hAnsi="Arial" w:cs="Arial"/>
                <w:szCs w:val="20"/>
              </w:rPr>
              <w:t xml:space="preserve"> </w:t>
            </w:r>
            <w:r w:rsidR="00C46AC2" w:rsidRPr="00490561">
              <w:rPr>
                <w:rFonts w:ascii="Arial" w:hAnsi="Arial" w:cs="Arial"/>
                <w:szCs w:val="20"/>
              </w:rPr>
              <w:t xml:space="preserve">WDAC </w:t>
            </w:r>
            <w:r w:rsidR="004B600C" w:rsidRPr="00490561">
              <w:rPr>
                <w:rFonts w:ascii="Arial" w:hAnsi="Arial" w:cs="Arial"/>
                <w:szCs w:val="20"/>
              </w:rPr>
              <w:t>– WMAC liaising</w:t>
            </w:r>
          </w:p>
        </w:tc>
        <w:tc>
          <w:tcPr>
            <w:tcW w:w="1178" w:type="dxa"/>
          </w:tcPr>
          <w:p w:rsidR="00C46AC2" w:rsidRPr="007129EB" w:rsidRDefault="00490561" w:rsidP="00997493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2,</w:t>
            </w:r>
            <w:r w:rsidR="00E47CFD">
              <w:rPr>
                <w:rFonts w:ascii="Arial" w:hAnsi="Arial" w:cs="Arial"/>
                <w:color w:val="000000" w:themeColor="text1"/>
                <w:szCs w:val="20"/>
              </w:rPr>
              <w:t>15</w:t>
            </w:r>
            <w:r w:rsidR="005604F4">
              <w:rPr>
                <w:rFonts w:ascii="Arial" w:hAnsi="Arial" w:cs="Arial"/>
                <w:color w:val="000000" w:themeColor="text1"/>
                <w:szCs w:val="20"/>
              </w:rPr>
              <w:t>, 19</w:t>
            </w:r>
          </w:p>
        </w:tc>
      </w:tr>
      <w:tr w:rsidR="00C46AC2">
        <w:tc>
          <w:tcPr>
            <w:tcW w:w="1951" w:type="dxa"/>
          </w:tcPr>
          <w:p w:rsidR="00C46AC2" w:rsidRPr="00142E9A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17h15 – 17h30</w:t>
            </w:r>
          </w:p>
        </w:tc>
        <w:tc>
          <w:tcPr>
            <w:tcW w:w="5387" w:type="dxa"/>
          </w:tcPr>
          <w:p w:rsidR="00C46AC2" w:rsidRDefault="00970C5F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7129EB">
              <w:rPr>
                <w:rFonts w:ascii="Arial" w:hAnsi="Arial" w:cs="Arial"/>
                <w:color w:val="000000" w:themeColor="text1"/>
                <w:szCs w:val="20"/>
              </w:rPr>
              <w:t xml:space="preserve">Next WDAC Meeting  – </w:t>
            </w:r>
            <w:bookmarkStart w:id="0" w:name="_GoBack"/>
            <w:bookmarkEnd w:id="0"/>
            <w:r w:rsidR="00C46AC2" w:rsidRPr="007129EB">
              <w:rPr>
                <w:rFonts w:ascii="Arial" w:hAnsi="Arial" w:cs="Arial"/>
                <w:color w:val="000000" w:themeColor="text1"/>
                <w:szCs w:val="20"/>
              </w:rPr>
              <w:t>Date/Venue</w:t>
            </w:r>
          </w:p>
          <w:p w:rsidR="00C46AC2" w:rsidRPr="00142E9A" w:rsidRDefault="00FD530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d.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AOB</w:t>
            </w:r>
          </w:p>
        </w:tc>
        <w:tc>
          <w:tcPr>
            <w:tcW w:w="1178" w:type="dxa"/>
          </w:tcPr>
          <w:p w:rsidR="00C46AC2" w:rsidRPr="00142E9A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51" w:type="dxa"/>
          </w:tcPr>
          <w:p w:rsidR="00C46AC2" w:rsidRPr="00142E9A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142E9A">
              <w:rPr>
                <w:rFonts w:ascii="Arial" w:hAnsi="Arial" w:cs="Arial"/>
                <w:color w:val="000000" w:themeColor="text1"/>
                <w:szCs w:val="20"/>
              </w:rPr>
              <w:t xml:space="preserve">17h30 – 18h00 </w:t>
            </w:r>
          </w:p>
        </w:tc>
        <w:tc>
          <w:tcPr>
            <w:tcW w:w="5387" w:type="dxa"/>
          </w:tcPr>
          <w:p w:rsidR="00C46AC2" w:rsidRPr="00142E9A" w:rsidRDefault="00646F0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</w:t>
            </w:r>
            <w:r w:rsidR="00970C5F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142E9A">
              <w:rPr>
                <w:rFonts w:ascii="Arial" w:hAnsi="Arial" w:cs="Arial"/>
                <w:color w:val="000000" w:themeColor="text1"/>
                <w:szCs w:val="20"/>
              </w:rPr>
              <w:t>Review of D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raft a</w:t>
            </w:r>
            <w:r w:rsidR="00C46AC2" w:rsidRPr="00142E9A">
              <w:rPr>
                <w:rFonts w:ascii="Arial" w:hAnsi="Arial" w:cs="Arial"/>
                <w:color w:val="000000" w:themeColor="text1"/>
                <w:szCs w:val="20"/>
              </w:rPr>
              <w:t>ctions list</w:t>
            </w:r>
          </w:p>
        </w:tc>
        <w:tc>
          <w:tcPr>
            <w:tcW w:w="1178" w:type="dxa"/>
          </w:tcPr>
          <w:p w:rsidR="00C46AC2" w:rsidRPr="00142E9A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 w:rsidRPr="00BD2746">
        <w:tc>
          <w:tcPr>
            <w:tcW w:w="1951" w:type="dxa"/>
          </w:tcPr>
          <w:p w:rsidR="00C46AC2" w:rsidRPr="00BD274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18h00</w:t>
            </w:r>
          </w:p>
        </w:tc>
        <w:tc>
          <w:tcPr>
            <w:tcW w:w="5387" w:type="dxa"/>
          </w:tcPr>
          <w:p w:rsidR="00C46AC2" w:rsidRPr="00BD274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  <w:tc>
          <w:tcPr>
            <w:tcW w:w="1178" w:type="dxa"/>
          </w:tcPr>
          <w:p w:rsidR="00C46AC2" w:rsidRPr="00BD274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8516" w:type="dxa"/>
            <w:gridSpan w:val="3"/>
          </w:tcPr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C46AC2" w:rsidRPr="00997493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Tuesday 17 July 2012</w:t>
            </w:r>
          </w:p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FF6C92" w:rsidRPr="00990A43">
        <w:tc>
          <w:tcPr>
            <w:tcW w:w="8516" w:type="dxa"/>
            <w:gridSpan w:val="3"/>
          </w:tcPr>
          <w:p w:rsidR="00FF6C92" w:rsidRDefault="00970C5F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7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FF6C92" w:rsidRPr="00990A43">
              <w:rPr>
                <w:rFonts w:ascii="Arial" w:hAnsi="Arial" w:cs="Arial"/>
                <w:b/>
                <w:color w:val="000000" w:themeColor="text1"/>
                <w:szCs w:val="20"/>
              </w:rPr>
              <w:t>WCRP Joint Scientific Committee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33</w:t>
            </w:r>
            <w:r w:rsidR="00FF6C92" w:rsidRPr="00990A43">
              <w:rPr>
                <w:rFonts w:ascii="Arial" w:hAnsi="Arial" w:cs="Arial"/>
                <w:b/>
                <w:color w:val="000000" w:themeColor="text1"/>
                <w:szCs w:val="20"/>
                <w:vertAlign w:val="superscript"/>
              </w:rPr>
              <w:t>rd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Session</w:t>
            </w:r>
          </w:p>
        </w:tc>
      </w:tr>
      <w:tr w:rsidR="00C46AC2" w:rsidRPr="007D65C6">
        <w:tc>
          <w:tcPr>
            <w:tcW w:w="1951" w:type="dxa"/>
          </w:tcPr>
          <w:p w:rsidR="00C46AC2" w:rsidRPr="007D65C6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7D65C6">
              <w:rPr>
                <w:rFonts w:ascii="Arial" w:hAnsi="Arial" w:cs="Arial"/>
                <w:color w:val="000000" w:themeColor="text1"/>
                <w:szCs w:val="20"/>
              </w:rPr>
              <w:t>11h00 – 11h15</w:t>
            </w:r>
          </w:p>
        </w:tc>
        <w:tc>
          <w:tcPr>
            <w:tcW w:w="5387" w:type="dxa"/>
          </w:tcPr>
          <w:p w:rsidR="00C46AC2" w:rsidRPr="007D65C6" w:rsidRDefault="00970C5F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B20A6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7D65C6">
              <w:rPr>
                <w:rFonts w:ascii="Arial" w:hAnsi="Arial" w:cs="Arial"/>
                <w:color w:val="000000" w:themeColor="text1"/>
                <w:szCs w:val="20"/>
              </w:rPr>
              <w:t>Summary of first WMAC meeting – WMAC Co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-Chairs Drs John Mitchell and Christian Jacob</w:t>
            </w:r>
          </w:p>
        </w:tc>
        <w:tc>
          <w:tcPr>
            <w:tcW w:w="1178" w:type="dxa"/>
          </w:tcPr>
          <w:p w:rsidR="00C46AC2" w:rsidRPr="007D65C6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 w:rsidRPr="007D65C6">
        <w:tc>
          <w:tcPr>
            <w:tcW w:w="1951" w:type="dxa"/>
          </w:tcPr>
          <w:p w:rsidR="00C46AC2" w:rsidRPr="007D65C6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7D65C6">
              <w:rPr>
                <w:rFonts w:ascii="Arial" w:hAnsi="Arial" w:cs="Arial"/>
                <w:color w:val="000000" w:themeColor="text1"/>
                <w:szCs w:val="20"/>
              </w:rPr>
              <w:t>11h15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11h30</w:t>
            </w:r>
          </w:p>
        </w:tc>
        <w:tc>
          <w:tcPr>
            <w:tcW w:w="5387" w:type="dxa"/>
          </w:tcPr>
          <w:p w:rsidR="00C46AC2" w:rsidRPr="007D65C6" w:rsidRDefault="00970C5F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</w:t>
            </w:r>
            <w:r w:rsidR="00B20A6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7D65C6">
              <w:rPr>
                <w:rFonts w:ascii="Arial" w:hAnsi="Arial" w:cs="Arial"/>
                <w:color w:val="000000" w:themeColor="text1"/>
                <w:szCs w:val="20"/>
              </w:rPr>
              <w:t>Summary of first WDAC meeting – WDAC Chair Dr Otis Brown and Vice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-Chair Dr Toshio Koike</w:t>
            </w:r>
          </w:p>
        </w:tc>
        <w:tc>
          <w:tcPr>
            <w:tcW w:w="1178" w:type="dxa"/>
          </w:tcPr>
          <w:p w:rsidR="00C46AC2" w:rsidRPr="007D65C6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</w:tbl>
    <w:p w:rsidR="007D65C6" w:rsidRDefault="007D65C6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p w:rsidR="00155FB5" w:rsidRDefault="00155FB5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sectPr w:rsidR="00155FB5" w:rsidSect="00EC393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F79"/>
    <w:multiLevelType w:val="hybridMultilevel"/>
    <w:tmpl w:val="52CA7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787"/>
    <w:multiLevelType w:val="hybridMultilevel"/>
    <w:tmpl w:val="887A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165AAE"/>
    <w:multiLevelType w:val="hybridMultilevel"/>
    <w:tmpl w:val="4BFA10FE"/>
    <w:lvl w:ilvl="0" w:tplc="8854A960">
      <w:start w:val="42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EC3938"/>
    <w:rsid w:val="00015ABC"/>
    <w:rsid w:val="00050C40"/>
    <w:rsid w:val="000855CD"/>
    <w:rsid w:val="00090DDE"/>
    <w:rsid w:val="000B3D29"/>
    <w:rsid w:val="000C0AA2"/>
    <w:rsid w:val="000C7F09"/>
    <w:rsid w:val="000D1A0D"/>
    <w:rsid w:val="000E4262"/>
    <w:rsid w:val="000E76F0"/>
    <w:rsid w:val="00103D40"/>
    <w:rsid w:val="00110F6C"/>
    <w:rsid w:val="00155FB5"/>
    <w:rsid w:val="00167E32"/>
    <w:rsid w:val="00187D31"/>
    <w:rsid w:val="00193E63"/>
    <w:rsid w:val="001B2F06"/>
    <w:rsid w:val="00250C88"/>
    <w:rsid w:val="0028080F"/>
    <w:rsid w:val="00285AF8"/>
    <w:rsid w:val="002A0816"/>
    <w:rsid w:val="002A62E5"/>
    <w:rsid w:val="002C7A55"/>
    <w:rsid w:val="002E07F2"/>
    <w:rsid w:val="00322AD1"/>
    <w:rsid w:val="00332848"/>
    <w:rsid w:val="0034257A"/>
    <w:rsid w:val="0035207D"/>
    <w:rsid w:val="00352C5D"/>
    <w:rsid w:val="00373719"/>
    <w:rsid w:val="003744DF"/>
    <w:rsid w:val="00384DFF"/>
    <w:rsid w:val="00391AD6"/>
    <w:rsid w:val="003A7FCF"/>
    <w:rsid w:val="003F0D36"/>
    <w:rsid w:val="003F4A87"/>
    <w:rsid w:val="003F6B31"/>
    <w:rsid w:val="00412632"/>
    <w:rsid w:val="00415C33"/>
    <w:rsid w:val="00490561"/>
    <w:rsid w:val="00495431"/>
    <w:rsid w:val="004B600C"/>
    <w:rsid w:val="004E5D20"/>
    <w:rsid w:val="00520692"/>
    <w:rsid w:val="00521195"/>
    <w:rsid w:val="005604F4"/>
    <w:rsid w:val="00565119"/>
    <w:rsid w:val="005A2169"/>
    <w:rsid w:val="005A52A3"/>
    <w:rsid w:val="005A7C05"/>
    <w:rsid w:val="005E0B01"/>
    <w:rsid w:val="00613795"/>
    <w:rsid w:val="006306FB"/>
    <w:rsid w:val="00643D83"/>
    <w:rsid w:val="00644F6F"/>
    <w:rsid w:val="00646F09"/>
    <w:rsid w:val="00652216"/>
    <w:rsid w:val="00666BFE"/>
    <w:rsid w:val="00685A5A"/>
    <w:rsid w:val="00687B21"/>
    <w:rsid w:val="006A0B1B"/>
    <w:rsid w:val="006B13D1"/>
    <w:rsid w:val="006C7FFC"/>
    <w:rsid w:val="006D78E9"/>
    <w:rsid w:val="006E1EDC"/>
    <w:rsid w:val="006F7C81"/>
    <w:rsid w:val="007129EB"/>
    <w:rsid w:val="007608D1"/>
    <w:rsid w:val="00767125"/>
    <w:rsid w:val="0078082F"/>
    <w:rsid w:val="007821D5"/>
    <w:rsid w:val="0079012C"/>
    <w:rsid w:val="0079020C"/>
    <w:rsid w:val="00792755"/>
    <w:rsid w:val="007B3C50"/>
    <w:rsid w:val="007C4B38"/>
    <w:rsid w:val="007D1EB4"/>
    <w:rsid w:val="007D3A09"/>
    <w:rsid w:val="007D65C6"/>
    <w:rsid w:val="007F5AD5"/>
    <w:rsid w:val="008040B0"/>
    <w:rsid w:val="0082394F"/>
    <w:rsid w:val="008531B0"/>
    <w:rsid w:val="008A043B"/>
    <w:rsid w:val="008A32A8"/>
    <w:rsid w:val="008A5B91"/>
    <w:rsid w:val="008E14DB"/>
    <w:rsid w:val="008E1F37"/>
    <w:rsid w:val="009014A8"/>
    <w:rsid w:val="00913650"/>
    <w:rsid w:val="00951DB7"/>
    <w:rsid w:val="00970C5F"/>
    <w:rsid w:val="0097564B"/>
    <w:rsid w:val="00990A43"/>
    <w:rsid w:val="00997493"/>
    <w:rsid w:val="00A02723"/>
    <w:rsid w:val="00A06725"/>
    <w:rsid w:val="00A76E33"/>
    <w:rsid w:val="00AA26C7"/>
    <w:rsid w:val="00AA4759"/>
    <w:rsid w:val="00AB723F"/>
    <w:rsid w:val="00B02DA8"/>
    <w:rsid w:val="00B142C0"/>
    <w:rsid w:val="00B20A6F"/>
    <w:rsid w:val="00B33A10"/>
    <w:rsid w:val="00B40B0A"/>
    <w:rsid w:val="00B63B47"/>
    <w:rsid w:val="00B81775"/>
    <w:rsid w:val="00B86574"/>
    <w:rsid w:val="00B95956"/>
    <w:rsid w:val="00BD2746"/>
    <w:rsid w:val="00C00DAC"/>
    <w:rsid w:val="00C15281"/>
    <w:rsid w:val="00C43231"/>
    <w:rsid w:val="00C46AC2"/>
    <w:rsid w:val="00C51338"/>
    <w:rsid w:val="00C62297"/>
    <w:rsid w:val="00CF0E1B"/>
    <w:rsid w:val="00CF5AC2"/>
    <w:rsid w:val="00D31007"/>
    <w:rsid w:val="00D37087"/>
    <w:rsid w:val="00D405D3"/>
    <w:rsid w:val="00D61836"/>
    <w:rsid w:val="00D729FC"/>
    <w:rsid w:val="00D924FE"/>
    <w:rsid w:val="00DB3568"/>
    <w:rsid w:val="00DB6657"/>
    <w:rsid w:val="00DD3D11"/>
    <w:rsid w:val="00E16116"/>
    <w:rsid w:val="00E164F0"/>
    <w:rsid w:val="00E47CFD"/>
    <w:rsid w:val="00E80FAF"/>
    <w:rsid w:val="00E9411D"/>
    <w:rsid w:val="00EA1484"/>
    <w:rsid w:val="00EA3382"/>
    <w:rsid w:val="00EB68DD"/>
    <w:rsid w:val="00EC3765"/>
    <w:rsid w:val="00EC3938"/>
    <w:rsid w:val="00ED4ED4"/>
    <w:rsid w:val="00ED6C46"/>
    <w:rsid w:val="00EE47FA"/>
    <w:rsid w:val="00EF1ED0"/>
    <w:rsid w:val="00EF5C46"/>
    <w:rsid w:val="00F21AA6"/>
    <w:rsid w:val="00F543BA"/>
    <w:rsid w:val="00FA272B"/>
    <w:rsid w:val="00FA4D3A"/>
    <w:rsid w:val="00FB06CD"/>
    <w:rsid w:val="00FC20F7"/>
    <w:rsid w:val="00FD5309"/>
    <w:rsid w:val="00FD5AAD"/>
    <w:rsid w:val="00FF0C45"/>
    <w:rsid w:val="00FF6C92"/>
  </w:rsids>
  <m:mathPr>
    <m:mathFont m:val="Arial-BoldM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DD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  <w:style w:type="table" w:styleId="TableGrid">
    <w:name w:val="Table Grid"/>
    <w:basedOn w:val="TableNormal"/>
    <w:uiPriority w:val="59"/>
    <w:rsid w:val="007D6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390</Words>
  <Characters>2224</Characters>
  <Application>Microsoft Macintosh Word</Application>
  <DocSecurity>0</DocSecurity>
  <Lines>18</Lines>
  <Paragraphs>4</Paragraphs>
  <ScaleCrop>false</ScaleCrop>
  <Company>WMO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MRixen</dc:creator>
  <cp:keywords/>
  <cp:lastModifiedBy>MRixen</cp:lastModifiedBy>
  <cp:revision>59</cp:revision>
  <cp:lastPrinted>2012-06-13T09:21:00Z</cp:lastPrinted>
  <dcterms:created xsi:type="dcterms:W3CDTF">2012-06-13T07:55:00Z</dcterms:created>
  <dcterms:modified xsi:type="dcterms:W3CDTF">2012-07-10T14:20:00Z</dcterms:modified>
</cp:coreProperties>
</file>