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189AF" w14:textId="75B022B8" w:rsidR="00C37E6D" w:rsidRPr="004715B5" w:rsidRDefault="00C37E6D" w:rsidP="00C37E6D">
      <w:pPr>
        <w:pStyle w:val="Heading1"/>
        <w:rPr>
          <w:rFonts w:asciiTheme="minorHAnsi" w:hAnsiTheme="minorHAnsi" w:cstheme="minorHAnsi"/>
        </w:rPr>
      </w:pPr>
      <w:r w:rsidRPr="004715B5">
        <w:rPr>
          <w:rFonts w:asciiTheme="minorHAnsi" w:hAnsiTheme="minorHAnsi" w:cstheme="minorHAnsi"/>
        </w:rPr>
        <w:t>WCRP’s annual Budgeting and Spending Procedure</w:t>
      </w:r>
    </w:p>
    <w:p w14:paraId="4B964D39" w14:textId="423AFCC9" w:rsidR="00C37E6D" w:rsidRPr="004715B5" w:rsidRDefault="003069AA" w:rsidP="007C68B5">
      <w:pPr>
        <w:spacing w:before="120"/>
        <w:rPr>
          <w:rFonts w:asciiTheme="minorHAnsi" w:hAnsiTheme="minorHAnsi" w:cstheme="minorHAnsi"/>
          <w:sz w:val="22"/>
          <w:szCs w:val="22"/>
        </w:rPr>
      </w:pPr>
      <w:r>
        <w:rPr>
          <w:rFonts w:asciiTheme="minorHAnsi" w:hAnsiTheme="minorHAnsi" w:cstheme="minorHAnsi"/>
          <w:sz w:val="22"/>
          <w:szCs w:val="22"/>
        </w:rPr>
        <w:t>March</w:t>
      </w:r>
      <w:r w:rsidR="00C37E6D" w:rsidRPr="004715B5">
        <w:rPr>
          <w:rFonts w:asciiTheme="minorHAnsi" w:hAnsiTheme="minorHAnsi" w:cstheme="minorHAnsi"/>
          <w:sz w:val="22"/>
          <w:szCs w:val="22"/>
        </w:rPr>
        <w:t xml:space="preserve"> 2024</w:t>
      </w:r>
    </w:p>
    <w:p w14:paraId="2C9E2DD4" w14:textId="77777777" w:rsidR="00C37E6D" w:rsidRPr="004715B5" w:rsidRDefault="00C37E6D" w:rsidP="007C68B5">
      <w:pPr>
        <w:spacing w:before="120"/>
        <w:rPr>
          <w:rFonts w:asciiTheme="minorHAnsi" w:hAnsiTheme="minorHAnsi" w:cstheme="minorHAnsi"/>
          <w:sz w:val="22"/>
          <w:szCs w:val="22"/>
        </w:rPr>
      </w:pPr>
    </w:p>
    <w:p w14:paraId="190BF75E" w14:textId="4FED45AD" w:rsidR="00985DEC" w:rsidRDefault="007C68B5" w:rsidP="007C68B5">
      <w:pPr>
        <w:spacing w:before="120"/>
        <w:rPr>
          <w:rFonts w:asciiTheme="minorHAnsi" w:hAnsiTheme="minorHAnsi" w:cstheme="minorHAnsi"/>
          <w:sz w:val="22"/>
          <w:szCs w:val="22"/>
        </w:rPr>
      </w:pPr>
      <w:r w:rsidRPr="004715B5">
        <w:rPr>
          <w:rFonts w:asciiTheme="minorHAnsi" w:hAnsiTheme="minorHAnsi" w:cstheme="minorHAnsi"/>
          <w:sz w:val="22"/>
          <w:szCs w:val="22"/>
        </w:rPr>
        <w:t xml:space="preserve">WCRP </w:t>
      </w:r>
      <w:r w:rsidR="00E82720">
        <w:rPr>
          <w:rFonts w:asciiTheme="minorHAnsi" w:hAnsiTheme="minorHAnsi" w:cstheme="minorHAnsi"/>
          <w:sz w:val="22"/>
          <w:szCs w:val="22"/>
        </w:rPr>
        <w:t xml:space="preserve">is </w:t>
      </w:r>
      <w:r w:rsidRPr="004715B5">
        <w:rPr>
          <w:rFonts w:asciiTheme="minorHAnsi" w:hAnsiTheme="minorHAnsi" w:cstheme="minorHAnsi"/>
          <w:sz w:val="22"/>
          <w:szCs w:val="22"/>
        </w:rPr>
        <w:t>implement</w:t>
      </w:r>
      <w:r w:rsidR="00E82720">
        <w:rPr>
          <w:rFonts w:asciiTheme="minorHAnsi" w:hAnsiTheme="minorHAnsi" w:cstheme="minorHAnsi"/>
          <w:sz w:val="22"/>
          <w:szCs w:val="22"/>
        </w:rPr>
        <w:t>ing</w:t>
      </w:r>
      <w:r w:rsidRPr="004715B5">
        <w:rPr>
          <w:rFonts w:asciiTheme="minorHAnsi" w:hAnsiTheme="minorHAnsi" w:cstheme="minorHAnsi"/>
          <w:sz w:val="22"/>
          <w:szCs w:val="22"/>
        </w:rPr>
        <w:t xml:space="preserve"> a new procedure to distribute available resources </w:t>
      </w:r>
      <w:r w:rsidR="00E82720">
        <w:rPr>
          <w:rFonts w:asciiTheme="minorHAnsi" w:hAnsiTheme="minorHAnsi" w:cstheme="minorHAnsi"/>
          <w:sz w:val="22"/>
          <w:szCs w:val="22"/>
        </w:rPr>
        <w:t>across</w:t>
      </w:r>
      <w:r w:rsidRPr="004715B5">
        <w:rPr>
          <w:rFonts w:asciiTheme="minorHAnsi" w:hAnsiTheme="minorHAnsi" w:cstheme="minorHAnsi"/>
          <w:sz w:val="22"/>
          <w:szCs w:val="22"/>
        </w:rPr>
        <w:t xml:space="preserve"> </w:t>
      </w:r>
      <w:proofErr w:type="gramStart"/>
      <w:r w:rsidRPr="004715B5">
        <w:rPr>
          <w:rFonts w:asciiTheme="minorHAnsi" w:hAnsiTheme="minorHAnsi" w:cstheme="minorHAnsi"/>
          <w:sz w:val="22"/>
          <w:szCs w:val="22"/>
        </w:rPr>
        <w:t xml:space="preserve">all </w:t>
      </w:r>
      <w:r w:rsidR="00856D5F">
        <w:rPr>
          <w:rFonts w:asciiTheme="minorHAnsi" w:hAnsiTheme="minorHAnsi" w:cstheme="minorHAnsi"/>
          <w:sz w:val="22"/>
          <w:szCs w:val="22"/>
        </w:rPr>
        <w:t>of</w:t>
      </w:r>
      <w:proofErr w:type="gramEnd"/>
      <w:r w:rsidR="00856D5F">
        <w:rPr>
          <w:rFonts w:asciiTheme="minorHAnsi" w:hAnsiTheme="minorHAnsi" w:cstheme="minorHAnsi"/>
          <w:sz w:val="22"/>
          <w:szCs w:val="22"/>
        </w:rPr>
        <w:t xml:space="preserve"> </w:t>
      </w:r>
      <w:r w:rsidRPr="004715B5">
        <w:rPr>
          <w:rFonts w:asciiTheme="minorHAnsi" w:hAnsiTheme="minorHAnsi" w:cstheme="minorHAnsi"/>
          <w:sz w:val="22"/>
          <w:szCs w:val="22"/>
        </w:rPr>
        <w:t xml:space="preserve">WCRPs international coordination activities. This procedure </w:t>
      </w:r>
      <w:r w:rsidR="006F10F5" w:rsidRPr="004715B5">
        <w:rPr>
          <w:rFonts w:asciiTheme="minorHAnsi" w:hAnsiTheme="minorHAnsi" w:cstheme="minorHAnsi"/>
          <w:sz w:val="22"/>
          <w:szCs w:val="22"/>
        </w:rPr>
        <w:t>builds</w:t>
      </w:r>
      <w:r w:rsidRPr="004715B5">
        <w:rPr>
          <w:rFonts w:asciiTheme="minorHAnsi" w:hAnsiTheme="minorHAnsi" w:cstheme="minorHAnsi"/>
          <w:sz w:val="22"/>
          <w:szCs w:val="22"/>
        </w:rPr>
        <w:t xml:space="preserve"> on fi</w:t>
      </w:r>
      <w:r w:rsidR="006F10F5" w:rsidRPr="004715B5">
        <w:rPr>
          <w:rFonts w:asciiTheme="minorHAnsi" w:hAnsiTheme="minorHAnsi" w:cstheme="minorHAnsi"/>
          <w:sz w:val="22"/>
          <w:szCs w:val="22"/>
        </w:rPr>
        <w:t>v</w:t>
      </w:r>
      <w:r w:rsidRPr="004715B5">
        <w:rPr>
          <w:rFonts w:asciiTheme="minorHAnsi" w:hAnsiTheme="minorHAnsi" w:cstheme="minorHAnsi"/>
          <w:sz w:val="22"/>
          <w:szCs w:val="22"/>
        </w:rPr>
        <w:t>e budget categories</w:t>
      </w:r>
      <w:r w:rsidR="00985DEC">
        <w:rPr>
          <w:rFonts w:asciiTheme="minorHAnsi" w:hAnsiTheme="minorHAnsi" w:cstheme="minorHAnsi"/>
          <w:sz w:val="22"/>
          <w:szCs w:val="22"/>
        </w:rPr>
        <w:t xml:space="preserve"> </w:t>
      </w:r>
      <w:r w:rsidRPr="004715B5">
        <w:rPr>
          <w:rFonts w:asciiTheme="minorHAnsi" w:hAnsiTheme="minorHAnsi" w:cstheme="minorHAnsi"/>
          <w:sz w:val="22"/>
          <w:szCs w:val="22"/>
        </w:rPr>
        <w:t>and requir</w:t>
      </w:r>
      <w:r w:rsidR="000E69FA">
        <w:rPr>
          <w:rFonts w:asciiTheme="minorHAnsi" w:hAnsiTheme="minorHAnsi" w:cstheme="minorHAnsi"/>
          <w:sz w:val="22"/>
          <w:szCs w:val="22"/>
        </w:rPr>
        <w:t>es</w:t>
      </w:r>
      <w:r w:rsidRPr="004715B5">
        <w:rPr>
          <w:rFonts w:asciiTheme="minorHAnsi" w:hAnsiTheme="minorHAnsi" w:cstheme="minorHAnsi"/>
          <w:sz w:val="22"/>
          <w:szCs w:val="22"/>
        </w:rPr>
        <w:t xml:space="preserve"> a concise and clear procedure as to how funding </w:t>
      </w:r>
      <w:r w:rsidR="000E69FA">
        <w:rPr>
          <w:rFonts w:asciiTheme="minorHAnsi" w:hAnsiTheme="minorHAnsi" w:cstheme="minorHAnsi"/>
          <w:sz w:val="22"/>
          <w:szCs w:val="22"/>
        </w:rPr>
        <w:t>needs</w:t>
      </w:r>
      <w:r w:rsidR="000E69FA" w:rsidRPr="004715B5">
        <w:rPr>
          <w:rFonts w:asciiTheme="minorHAnsi" w:hAnsiTheme="minorHAnsi" w:cstheme="minorHAnsi"/>
          <w:sz w:val="22"/>
          <w:szCs w:val="22"/>
        </w:rPr>
        <w:t xml:space="preserve"> </w:t>
      </w:r>
      <w:r w:rsidR="00985DEC">
        <w:rPr>
          <w:rFonts w:asciiTheme="minorHAnsi" w:hAnsiTheme="minorHAnsi" w:cstheme="minorHAnsi"/>
          <w:sz w:val="22"/>
          <w:szCs w:val="22"/>
        </w:rPr>
        <w:t xml:space="preserve">are requested </w:t>
      </w:r>
      <w:r w:rsidRPr="004715B5">
        <w:rPr>
          <w:rFonts w:asciiTheme="minorHAnsi" w:hAnsiTheme="minorHAnsi" w:cstheme="minorHAnsi"/>
          <w:sz w:val="22"/>
          <w:szCs w:val="22"/>
        </w:rPr>
        <w:t>from all WCRP activities</w:t>
      </w:r>
      <w:r w:rsidR="00985DEC">
        <w:rPr>
          <w:rFonts w:asciiTheme="minorHAnsi" w:hAnsiTheme="minorHAnsi" w:cstheme="minorHAnsi"/>
          <w:sz w:val="22"/>
          <w:szCs w:val="22"/>
        </w:rPr>
        <w:t xml:space="preserve">, </w:t>
      </w:r>
      <w:r w:rsidRPr="004715B5">
        <w:rPr>
          <w:rFonts w:asciiTheme="minorHAnsi" w:hAnsiTheme="minorHAnsi" w:cstheme="minorHAnsi"/>
          <w:sz w:val="22"/>
          <w:szCs w:val="22"/>
        </w:rPr>
        <w:t xml:space="preserve">and how </w:t>
      </w:r>
      <w:r w:rsidR="00985DEC">
        <w:rPr>
          <w:rFonts w:asciiTheme="minorHAnsi" w:hAnsiTheme="minorHAnsi" w:cstheme="minorHAnsi"/>
          <w:sz w:val="22"/>
          <w:szCs w:val="22"/>
        </w:rPr>
        <w:t xml:space="preserve">available financial resources </w:t>
      </w:r>
      <w:r w:rsidR="00856D5F">
        <w:rPr>
          <w:rFonts w:asciiTheme="minorHAnsi" w:hAnsiTheme="minorHAnsi" w:cstheme="minorHAnsi"/>
          <w:sz w:val="22"/>
          <w:szCs w:val="22"/>
        </w:rPr>
        <w:t>will be</w:t>
      </w:r>
      <w:r w:rsidRPr="004715B5">
        <w:rPr>
          <w:rFonts w:asciiTheme="minorHAnsi" w:hAnsiTheme="minorHAnsi" w:cstheme="minorHAnsi"/>
          <w:sz w:val="22"/>
          <w:szCs w:val="22"/>
        </w:rPr>
        <w:t xml:space="preserve"> </w:t>
      </w:r>
      <w:r w:rsidR="007E0BC0">
        <w:rPr>
          <w:rFonts w:asciiTheme="minorHAnsi" w:hAnsiTheme="minorHAnsi" w:cstheme="minorHAnsi"/>
          <w:sz w:val="22"/>
          <w:szCs w:val="22"/>
        </w:rPr>
        <w:t>distributed</w:t>
      </w:r>
      <w:r w:rsidR="00856D5F">
        <w:rPr>
          <w:rFonts w:asciiTheme="minorHAnsi" w:hAnsiTheme="minorHAnsi" w:cstheme="minorHAnsi"/>
          <w:sz w:val="22"/>
          <w:szCs w:val="22"/>
        </w:rPr>
        <w:t>, subsequently</w:t>
      </w:r>
      <w:r w:rsidRPr="004715B5">
        <w:rPr>
          <w:rFonts w:asciiTheme="minorHAnsi" w:hAnsiTheme="minorHAnsi" w:cstheme="minorHAnsi"/>
          <w:sz w:val="22"/>
          <w:szCs w:val="22"/>
        </w:rPr>
        <w:t xml:space="preserve">. </w:t>
      </w:r>
    </w:p>
    <w:p w14:paraId="06891001" w14:textId="38E09D91" w:rsidR="001A2ADC" w:rsidRDefault="007C68B5" w:rsidP="007C68B5">
      <w:pPr>
        <w:spacing w:before="120"/>
        <w:rPr>
          <w:rFonts w:asciiTheme="minorHAnsi" w:hAnsiTheme="minorHAnsi" w:cstheme="minorHAnsi"/>
          <w:sz w:val="22"/>
          <w:szCs w:val="22"/>
        </w:rPr>
      </w:pPr>
      <w:r w:rsidRPr="004715B5">
        <w:rPr>
          <w:rFonts w:asciiTheme="minorHAnsi" w:hAnsiTheme="minorHAnsi" w:cstheme="minorHAnsi"/>
          <w:sz w:val="22"/>
          <w:szCs w:val="22"/>
        </w:rPr>
        <w:t xml:space="preserve">This document explains </w:t>
      </w:r>
      <w:r w:rsidR="00856D5F">
        <w:rPr>
          <w:rFonts w:asciiTheme="minorHAnsi" w:hAnsiTheme="minorHAnsi" w:cstheme="minorHAnsi"/>
          <w:sz w:val="22"/>
          <w:szCs w:val="22"/>
        </w:rPr>
        <w:t xml:space="preserve">in detail </w:t>
      </w:r>
      <w:r w:rsidRPr="004715B5">
        <w:rPr>
          <w:rFonts w:asciiTheme="minorHAnsi" w:hAnsiTheme="minorHAnsi" w:cstheme="minorHAnsi"/>
          <w:sz w:val="22"/>
          <w:szCs w:val="22"/>
        </w:rPr>
        <w:t xml:space="preserve">the various budgeting categories, what they will </w:t>
      </w:r>
      <w:r w:rsidR="006F10F5" w:rsidRPr="004715B5">
        <w:rPr>
          <w:rFonts w:asciiTheme="minorHAnsi" w:hAnsiTheme="minorHAnsi" w:cstheme="minorHAnsi"/>
          <w:sz w:val="22"/>
          <w:szCs w:val="22"/>
        </w:rPr>
        <w:t xml:space="preserve">and won’t </w:t>
      </w:r>
      <w:r w:rsidRPr="004715B5">
        <w:rPr>
          <w:rFonts w:asciiTheme="minorHAnsi" w:hAnsiTheme="minorHAnsi" w:cstheme="minorHAnsi"/>
          <w:sz w:val="22"/>
          <w:szCs w:val="22"/>
        </w:rPr>
        <w:t xml:space="preserve">cover, </w:t>
      </w:r>
      <w:r w:rsidR="0057204E">
        <w:rPr>
          <w:rFonts w:asciiTheme="minorHAnsi" w:hAnsiTheme="minorHAnsi" w:cstheme="minorHAnsi"/>
          <w:sz w:val="22"/>
          <w:szCs w:val="22"/>
        </w:rPr>
        <w:t xml:space="preserve">and </w:t>
      </w:r>
      <w:r w:rsidRPr="004715B5">
        <w:rPr>
          <w:rFonts w:asciiTheme="minorHAnsi" w:hAnsiTheme="minorHAnsi" w:cstheme="minorHAnsi"/>
          <w:sz w:val="22"/>
          <w:szCs w:val="22"/>
        </w:rPr>
        <w:t>wh</w:t>
      </w:r>
      <w:r w:rsidR="006F10F5" w:rsidRPr="004715B5">
        <w:rPr>
          <w:rFonts w:asciiTheme="minorHAnsi" w:hAnsiTheme="minorHAnsi" w:cstheme="minorHAnsi"/>
          <w:sz w:val="22"/>
          <w:szCs w:val="22"/>
        </w:rPr>
        <w:t>at</w:t>
      </w:r>
      <w:r w:rsidRPr="004715B5">
        <w:rPr>
          <w:rFonts w:asciiTheme="minorHAnsi" w:hAnsiTheme="minorHAnsi" w:cstheme="minorHAnsi"/>
          <w:sz w:val="22"/>
          <w:szCs w:val="22"/>
        </w:rPr>
        <w:t xml:space="preserve"> request</w:t>
      </w:r>
      <w:r w:rsidR="006F10F5" w:rsidRPr="004715B5">
        <w:rPr>
          <w:rFonts w:asciiTheme="minorHAnsi" w:hAnsiTheme="minorHAnsi" w:cstheme="minorHAnsi"/>
          <w:sz w:val="22"/>
          <w:szCs w:val="22"/>
        </w:rPr>
        <w:t>s</w:t>
      </w:r>
      <w:r w:rsidRPr="004715B5">
        <w:rPr>
          <w:rFonts w:asciiTheme="minorHAnsi" w:hAnsiTheme="minorHAnsi" w:cstheme="minorHAnsi"/>
          <w:sz w:val="22"/>
          <w:szCs w:val="22"/>
        </w:rPr>
        <w:t xml:space="preserve"> </w:t>
      </w:r>
      <w:r w:rsidR="006F10F5" w:rsidRPr="004715B5">
        <w:rPr>
          <w:rFonts w:asciiTheme="minorHAnsi" w:hAnsiTheme="minorHAnsi" w:cstheme="minorHAnsi"/>
          <w:sz w:val="22"/>
          <w:szCs w:val="22"/>
        </w:rPr>
        <w:t>will</w:t>
      </w:r>
      <w:r w:rsidRPr="004715B5">
        <w:rPr>
          <w:rFonts w:asciiTheme="minorHAnsi" w:hAnsiTheme="minorHAnsi" w:cstheme="minorHAnsi"/>
          <w:sz w:val="22"/>
          <w:szCs w:val="22"/>
        </w:rPr>
        <w:t xml:space="preserve"> be solicited from </w:t>
      </w:r>
      <w:r w:rsidR="001A2ADC">
        <w:rPr>
          <w:rFonts w:asciiTheme="minorHAnsi" w:hAnsiTheme="minorHAnsi" w:cstheme="minorHAnsi"/>
          <w:sz w:val="22"/>
          <w:szCs w:val="22"/>
        </w:rPr>
        <w:t>core activities</w:t>
      </w:r>
      <w:r w:rsidR="000E69FA">
        <w:rPr>
          <w:rFonts w:asciiTheme="minorHAnsi" w:hAnsiTheme="minorHAnsi" w:cstheme="minorHAnsi"/>
          <w:sz w:val="22"/>
          <w:szCs w:val="22"/>
        </w:rPr>
        <w:t>,</w:t>
      </w:r>
      <w:r w:rsidR="001A2ADC">
        <w:rPr>
          <w:rFonts w:asciiTheme="minorHAnsi" w:hAnsiTheme="minorHAnsi" w:cstheme="minorHAnsi"/>
          <w:sz w:val="22"/>
          <w:szCs w:val="22"/>
        </w:rPr>
        <w:t xml:space="preserve"> </w:t>
      </w:r>
      <w:r w:rsidR="006F10F5" w:rsidRPr="004715B5">
        <w:rPr>
          <w:rFonts w:asciiTheme="minorHAnsi" w:hAnsiTheme="minorHAnsi" w:cstheme="minorHAnsi"/>
          <w:sz w:val="22"/>
          <w:szCs w:val="22"/>
        </w:rPr>
        <w:t>or</w:t>
      </w:r>
      <w:r w:rsidRPr="004715B5">
        <w:rPr>
          <w:rFonts w:asciiTheme="minorHAnsi" w:hAnsiTheme="minorHAnsi" w:cstheme="minorHAnsi"/>
          <w:sz w:val="22"/>
          <w:szCs w:val="22"/>
        </w:rPr>
        <w:t xml:space="preserve"> the JSC.</w:t>
      </w:r>
      <w:r w:rsidR="00DE2629" w:rsidRPr="004715B5">
        <w:rPr>
          <w:rFonts w:asciiTheme="minorHAnsi" w:hAnsiTheme="minorHAnsi" w:cstheme="minorHAnsi"/>
          <w:sz w:val="22"/>
          <w:szCs w:val="22"/>
        </w:rPr>
        <w:t xml:space="preserve"> Funding will be requested via </w:t>
      </w:r>
      <w:r w:rsidR="000E69FA">
        <w:rPr>
          <w:rFonts w:asciiTheme="minorHAnsi" w:hAnsiTheme="minorHAnsi" w:cstheme="minorHAnsi"/>
          <w:sz w:val="22"/>
          <w:szCs w:val="22"/>
        </w:rPr>
        <w:t>s</w:t>
      </w:r>
      <w:r w:rsidR="00DE2629" w:rsidRPr="004715B5">
        <w:rPr>
          <w:rFonts w:asciiTheme="minorHAnsi" w:hAnsiTheme="minorHAnsi" w:cstheme="minorHAnsi"/>
          <w:sz w:val="22"/>
          <w:szCs w:val="22"/>
        </w:rPr>
        <w:t>tandardized template</w:t>
      </w:r>
      <w:r w:rsidR="000E69FA">
        <w:rPr>
          <w:rFonts w:asciiTheme="minorHAnsi" w:hAnsiTheme="minorHAnsi" w:cstheme="minorHAnsi"/>
          <w:sz w:val="22"/>
          <w:szCs w:val="22"/>
        </w:rPr>
        <w:t>s</w:t>
      </w:r>
      <w:r w:rsidR="00DE2629" w:rsidRPr="004715B5">
        <w:rPr>
          <w:rFonts w:asciiTheme="minorHAnsi" w:hAnsiTheme="minorHAnsi" w:cstheme="minorHAnsi"/>
          <w:sz w:val="22"/>
          <w:szCs w:val="22"/>
        </w:rPr>
        <w:t xml:space="preserve"> </w:t>
      </w:r>
      <w:r w:rsidR="00856D5F">
        <w:rPr>
          <w:rFonts w:asciiTheme="minorHAnsi" w:hAnsiTheme="minorHAnsi" w:cstheme="minorHAnsi"/>
          <w:sz w:val="22"/>
          <w:szCs w:val="22"/>
        </w:rPr>
        <w:t xml:space="preserve">following </w:t>
      </w:r>
      <w:r w:rsidR="0057204E">
        <w:rPr>
          <w:rFonts w:asciiTheme="minorHAnsi" w:hAnsiTheme="minorHAnsi" w:cstheme="minorHAnsi"/>
          <w:sz w:val="22"/>
          <w:szCs w:val="22"/>
        </w:rPr>
        <w:t xml:space="preserve">a </w:t>
      </w:r>
      <w:r w:rsidR="007E0BC0">
        <w:rPr>
          <w:rFonts w:asciiTheme="minorHAnsi" w:hAnsiTheme="minorHAnsi" w:cstheme="minorHAnsi"/>
          <w:sz w:val="22"/>
          <w:szCs w:val="22"/>
        </w:rPr>
        <w:t>clear</w:t>
      </w:r>
      <w:r w:rsidR="00856D5F">
        <w:rPr>
          <w:rFonts w:asciiTheme="minorHAnsi" w:hAnsiTheme="minorHAnsi" w:cstheme="minorHAnsi"/>
          <w:sz w:val="22"/>
          <w:szCs w:val="22"/>
        </w:rPr>
        <w:t xml:space="preserve">ly described </w:t>
      </w:r>
      <w:r w:rsidR="00DE2629" w:rsidRPr="004715B5">
        <w:rPr>
          <w:rFonts w:asciiTheme="minorHAnsi" w:hAnsiTheme="minorHAnsi" w:cstheme="minorHAnsi"/>
          <w:sz w:val="22"/>
          <w:szCs w:val="22"/>
        </w:rPr>
        <w:t>pr</w:t>
      </w:r>
      <w:r w:rsidR="00856D5F">
        <w:rPr>
          <w:rFonts w:asciiTheme="minorHAnsi" w:hAnsiTheme="minorHAnsi" w:cstheme="minorHAnsi"/>
          <w:sz w:val="22"/>
          <w:szCs w:val="22"/>
        </w:rPr>
        <w:t>ocedure</w:t>
      </w:r>
      <w:r w:rsidR="00DE2629" w:rsidRPr="004715B5">
        <w:rPr>
          <w:rFonts w:asciiTheme="minorHAnsi" w:hAnsiTheme="minorHAnsi" w:cstheme="minorHAnsi"/>
          <w:sz w:val="22"/>
          <w:szCs w:val="22"/>
        </w:rPr>
        <w:t>.</w:t>
      </w:r>
    </w:p>
    <w:p w14:paraId="1941F15E" w14:textId="51F5E99E" w:rsidR="001A2ADC" w:rsidRPr="000E6C35" w:rsidRDefault="001A2ADC" w:rsidP="007C68B5">
      <w:pPr>
        <w:spacing w:before="120"/>
        <w:rPr>
          <w:rFonts w:asciiTheme="minorHAnsi" w:hAnsiTheme="minorHAnsi" w:cstheme="minorHAnsi"/>
          <w:b/>
          <w:bCs/>
          <w:sz w:val="22"/>
          <w:szCs w:val="22"/>
        </w:rPr>
      </w:pPr>
      <w:r w:rsidRPr="000E6C35">
        <w:rPr>
          <w:rFonts w:asciiTheme="minorHAnsi" w:hAnsiTheme="minorHAnsi" w:cstheme="minorHAnsi"/>
          <w:b/>
          <w:bCs/>
          <w:sz w:val="22"/>
          <w:szCs w:val="22"/>
        </w:rPr>
        <w:t xml:space="preserve">Throughout this document the expression </w:t>
      </w:r>
      <w:r w:rsidR="00E82720">
        <w:rPr>
          <w:rFonts w:asciiTheme="minorHAnsi" w:hAnsiTheme="minorHAnsi" w:cstheme="minorHAnsi"/>
          <w:b/>
          <w:bCs/>
          <w:sz w:val="22"/>
          <w:szCs w:val="22"/>
        </w:rPr>
        <w:t>“</w:t>
      </w:r>
      <w:r w:rsidRPr="000E6C35">
        <w:rPr>
          <w:rFonts w:asciiTheme="minorHAnsi" w:hAnsiTheme="minorHAnsi" w:cstheme="minorHAnsi"/>
          <w:b/>
          <w:bCs/>
          <w:sz w:val="22"/>
          <w:szCs w:val="22"/>
        </w:rPr>
        <w:t>core activities</w:t>
      </w:r>
      <w:r w:rsidR="00E82720">
        <w:rPr>
          <w:rFonts w:asciiTheme="minorHAnsi" w:hAnsiTheme="minorHAnsi" w:cstheme="minorHAnsi"/>
          <w:b/>
          <w:bCs/>
          <w:sz w:val="22"/>
          <w:szCs w:val="22"/>
        </w:rPr>
        <w:t>”</w:t>
      </w:r>
      <w:r w:rsidRPr="000E6C35">
        <w:rPr>
          <w:rFonts w:asciiTheme="minorHAnsi" w:hAnsiTheme="minorHAnsi" w:cstheme="minorHAnsi"/>
          <w:b/>
          <w:bCs/>
          <w:sz w:val="22"/>
          <w:szCs w:val="22"/>
        </w:rPr>
        <w:t xml:space="preserve"> refer</w:t>
      </w:r>
      <w:r w:rsidR="00E82720">
        <w:rPr>
          <w:rFonts w:asciiTheme="minorHAnsi" w:hAnsiTheme="minorHAnsi" w:cstheme="minorHAnsi"/>
          <w:b/>
          <w:bCs/>
          <w:sz w:val="22"/>
          <w:szCs w:val="22"/>
        </w:rPr>
        <w:t>s</w:t>
      </w:r>
      <w:r w:rsidRPr="000E6C35">
        <w:rPr>
          <w:rFonts w:asciiTheme="minorHAnsi" w:hAnsiTheme="minorHAnsi" w:cstheme="minorHAnsi"/>
          <w:b/>
          <w:bCs/>
          <w:sz w:val="22"/>
          <w:szCs w:val="22"/>
        </w:rPr>
        <w:t xml:space="preserve"> to </w:t>
      </w:r>
      <w:r w:rsidR="000E69FA">
        <w:rPr>
          <w:rFonts w:asciiTheme="minorHAnsi" w:hAnsiTheme="minorHAnsi" w:cstheme="minorHAnsi"/>
          <w:b/>
          <w:bCs/>
          <w:sz w:val="22"/>
          <w:szCs w:val="22"/>
        </w:rPr>
        <w:t xml:space="preserve">WCRP </w:t>
      </w:r>
      <w:r w:rsidR="007E0BC0">
        <w:rPr>
          <w:rFonts w:asciiTheme="minorHAnsi" w:hAnsiTheme="minorHAnsi" w:cstheme="minorHAnsi"/>
          <w:b/>
          <w:bCs/>
          <w:sz w:val="22"/>
          <w:szCs w:val="22"/>
        </w:rPr>
        <w:t>C</w:t>
      </w:r>
      <w:r w:rsidRPr="000E6C35">
        <w:rPr>
          <w:rFonts w:asciiTheme="minorHAnsi" w:hAnsiTheme="minorHAnsi" w:cstheme="minorHAnsi"/>
          <w:b/>
          <w:bCs/>
          <w:sz w:val="22"/>
          <w:szCs w:val="22"/>
        </w:rPr>
        <w:t>ore</w:t>
      </w:r>
      <w:r w:rsidR="007E0BC0">
        <w:rPr>
          <w:rFonts w:asciiTheme="minorHAnsi" w:hAnsiTheme="minorHAnsi" w:cstheme="minorHAnsi"/>
          <w:b/>
          <w:bCs/>
          <w:sz w:val="22"/>
          <w:szCs w:val="22"/>
        </w:rPr>
        <w:t xml:space="preserve"> P</w:t>
      </w:r>
      <w:r w:rsidRPr="000E6C35">
        <w:rPr>
          <w:rFonts w:asciiTheme="minorHAnsi" w:hAnsiTheme="minorHAnsi" w:cstheme="minorHAnsi"/>
          <w:b/>
          <w:bCs/>
          <w:sz w:val="22"/>
          <w:szCs w:val="22"/>
        </w:rPr>
        <w:t xml:space="preserve">rojects, </w:t>
      </w:r>
      <w:r w:rsidR="007E0BC0">
        <w:rPr>
          <w:rFonts w:asciiTheme="minorHAnsi" w:hAnsiTheme="minorHAnsi" w:cstheme="minorHAnsi"/>
          <w:b/>
          <w:bCs/>
          <w:sz w:val="22"/>
          <w:szCs w:val="22"/>
        </w:rPr>
        <w:t>L</w:t>
      </w:r>
      <w:r w:rsidRPr="000E6C35">
        <w:rPr>
          <w:rFonts w:asciiTheme="minorHAnsi" w:hAnsiTheme="minorHAnsi" w:cstheme="minorHAnsi"/>
          <w:b/>
          <w:bCs/>
          <w:sz w:val="22"/>
          <w:szCs w:val="22"/>
        </w:rPr>
        <w:t xml:space="preserve">ighthouse </w:t>
      </w:r>
      <w:r w:rsidR="007E0BC0">
        <w:rPr>
          <w:rFonts w:asciiTheme="minorHAnsi" w:hAnsiTheme="minorHAnsi" w:cstheme="minorHAnsi"/>
          <w:b/>
          <w:bCs/>
          <w:sz w:val="22"/>
          <w:szCs w:val="22"/>
        </w:rPr>
        <w:t>A</w:t>
      </w:r>
      <w:r w:rsidRPr="000E6C35">
        <w:rPr>
          <w:rFonts w:asciiTheme="minorHAnsi" w:hAnsiTheme="minorHAnsi" w:cstheme="minorHAnsi"/>
          <w:b/>
          <w:bCs/>
          <w:sz w:val="22"/>
          <w:szCs w:val="22"/>
        </w:rPr>
        <w:t xml:space="preserve">ctivities, and the Academy. </w:t>
      </w:r>
    </w:p>
    <w:p w14:paraId="1683F5F5" w14:textId="77777777" w:rsidR="007C68B5" w:rsidRPr="004715B5" w:rsidRDefault="007C68B5" w:rsidP="007C68B5">
      <w:pPr>
        <w:spacing w:before="120"/>
        <w:rPr>
          <w:rFonts w:asciiTheme="minorHAnsi" w:hAnsiTheme="minorHAnsi" w:cstheme="minorHAnsi"/>
          <w:b/>
          <w:bCs/>
          <w:sz w:val="22"/>
          <w:szCs w:val="22"/>
        </w:rPr>
      </w:pPr>
    </w:p>
    <w:p w14:paraId="78E8D809" w14:textId="7633ABA6" w:rsidR="007C68B5" w:rsidRPr="004715B5" w:rsidRDefault="00C37E6D" w:rsidP="00C37E6D">
      <w:pPr>
        <w:pStyle w:val="Heading2"/>
        <w:rPr>
          <w:rFonts w:asciiTheme="minorHAnsi" w:hAnsiTheme="minorHAnsi" w:cstheme="minorHAnsi"/>
        </w:rPr>
      </w:pPr>
      <w:r w:rsidRPr="004715B5">
        <w:rPr>
          <w:rFonts w:asciiTheme="minorHAnsi" w:hAnsiTheme="minorHAnsi" w:cstheme="minorHAnsi"/>
        </w:rPr>
        <w:t xml:space="preserve">1 </w:t>
      </w:r>
      <w:r w:rsidR="007C68B5" w:rsidRPr="004715B5">
        <w:rPr>
          <w:rFonts w:asciiTheme="minorHAnsi" w:hAnsiTheme="minorHAnsi" w:cstheme="minorHAnsi"/>
        </w:rPr>
        <w:t xml:space="preserve">WCRP Budgeting Categories </w:t>
      </w:r>
    </w:p>
    <w:p w14:paraId="5B3039D0" w14:textId="52433F86" w:rsidR="007C68B5" w:rsidRPr="004715B5" w:rsidRDefault="007C68B5" w:rsidP="007C68B5">
      <w:pPr>
        <w:spacing w:before="120"/>
        <w:rPr>
          <w:rFonts w:asciiTheme="minorHAnsi" w:hAnsiTheme="minorHAnsi" w:cstheme="minorHAnsi"/>
          <w:sz w:val="22"/>
          <w:szCs w:val="22"/>
        </w:rPr>
      </w:pPr>
      <w:r w:rsidRPr="004715B5">
        <w:rPr>
          <w:rFonts w:asciiTheme="minorHAnsi" w:hAnsiTheme="minorHAnsi" w:cstheme="minorHAnsi"/>
          <w:sz w:val="22"/>
          <w:szCs w:val="22"/>
        </w:rPr>
        <w:t>Resources required for WCRP operations are divided into five different budget items:</w:t>
      </w:r>
    </w:p>
    <w:p w14:paraId="6426B827" w14:textId="2DD03375" w:rsidR="007C68B5" w:rsidRPr="004715B5" w:rsidRDefault="007C68B5" w:rsidP="007C68B5">
      <w:pPr>
        <w:numPr>
          <w:ilvl w:val="0"/>
          <w:numId w:val="20"/>
        </w:numPr>
        <w:spacing w:before="120"/>
        <w:rPr>
          <w:rFonts w:asciiTheme="minorHAnsi" w:hAnsiTheme="minorHAnsi" w:cstheme="minorHAnsi"/>
          <w:sz w:val="22"/>
          <w:szCs w:val="22"/>
        </w:rPr>
      </w:pPr>
      <w:r w:rsidRPr="004715B5">
        <w:rPr>
          <w:rFonts w:asciiTheme="minorHAnsi" w:hAnsiTheme="minorHAnsi" w:cstheme="minorHAnsi"/>
          <w:sz w:val="22"/>
          <w:szCs w:val="22"/>
        </w:rPr>
        <w:t>Baseline funding of core</w:t>
      </w:r>
      <w:r w:rsidR="006F10F5" w:rsidRPr="004715B5">
        <w:rPr>
          <w:rFonts w:asciiTheme="minorHAnsi" w:hAnsiTheme="minorHAnsi" w:cstheme="minorHAnsi"/>
          <w:sz w:val="22"/>
          <w:szCs w:val="22"/>
        </w:rPr>
        <w:t xml:space="preserve"> </w:t>
      </w:r>
      <w:r w:rsidRPr="004715B5">
        <w:rPr>
          <w:rFonts w:asciiTheme="minorHAnsi" w:hAnsiTheme="minorHAnsi" w:cstheme="minorHAnsi"/>
          <w:sz w:val="22"/>
          <w:szCs w:val="22"/>
        </w:rPr>
        <w:t>activities, considering activity size</w:t>
      </w:r>
    </w:p>
    <w:p w14:paraId="3C7396F8" w14:textId="631FF5EE" w:rsidR="007C68B5" w:rsidRPr="004715B5" w:rsidRDefault="007C68B5" w:rsidP="007C68B5">
      <w:pPr>
        <w:numPr>
          <w:ilvl w:val="0"/>
          <w:numId w:val="20"/>
        </w:numPr>
        <w:spacing w:before="120"/>
        <w:rPr>
          <w:rFonts w:asciiTheme="minorHAnsi" w:hAnsiTheme="minorHAnsi" w:cstheme="minorHAnsi"/>
          <w:sz w:val="22"/>
          <w:szCs w:val="22"/>
        </w:rPr>
      </w:pPr>
      <w:r w:rsidRPr="004715B5">
        <w:rPr>
          <w:rFonts w:asciiTheme="minorHAnsi" w:hAnsiTheme="minorHAnsi" w:cstheme="minorHAnsi"/>
          <w:sz w:val="22"/>
          <w:szCs w:val="22"/>
        </w:rPr>
        <w:t xml:space="preserve">Strategic funds </w:t>
      </w:r>
      <w:r w:rsidR="001A2ADC">
        <w:rPr>
          <w:rFonts w:asciiTheme="minorHAnsi" w:hAnsiTheme="minorHAnsi" w:cstheme="minorHAnsi"/>
          <w:sz w:val="22"/>
          <w:szCs w:val="22"/>
        </w:rPr>
        <w:t xml:space="preserve">to support </w:t>
      </w:r>
      <w:r w:rsidRPr="004715B5">
        <w:rPr>
          <w:rFonts w:asciiTheme="minorHAnsi" w:hAnsiTheme="minorHAnsi" w:cstheme="minorHAnsi"/>
          <w:sz w:val="22"/>
          <w:szCs w:val="22"/>
        </w:rPr>
        <w:t xml:space="preserve">special </w:t>
      </w:r>
      <w:r w:rsidR="001A2ADC">
        <w:rPr>
          <w:rFonts w:asciiTheme="minorHAnsi" w:hAnsiTheme="minorHAnsi" w:cstheme="minorHAnsi"/>
          <w:sz w:val="22"/>
          <w:szCs w:val="22"/>
        </w:rPr>
        <w:t xml:space="preserve">(one time) </w:t>
      </w:r>
      <w:r w:rsidR="00C37E6D" w:rsidRPr="004715B5">
        <w:rPr>
          <w:rFonts w:asciiTheme="minorHAnsi" w:hAnsiTheme="minorHAnsi" w:cstheme="minorHAnsi"/>
          <w:sz w:val="22"/>
          <w:szCs w:val="22"/>
        </w:rPr>
        <w:t xml:space="preserve">core-project </w:t>
      </w:r>
      <w:r w:rsidRPr="004715B5">
        <w:rPr>
          <w:rFonts w:asciiTheme="minorHAnsi" w:hAnsiTheme="minorHAnsi" w:cstheme="minorHAnsi"/>
          <w:sz w:val="22"/>
          <w:szCs w:val="22"/>
        </w:rPr>
        <w:t>activities (e.g., workshops, conferences</w:t>
      </w:r>
      <w:r w:rsidR="00E82720">
        <w:rPr>
          <w:rFonts w:asciiTheme="minorHAnsi" w:hAnsiTheme="minorHAnsi" w:cstheme="minorHAnsi"/>
          <w:sz w:val="22"/>
          <w:szCs w:val="22"/>
        </w:rPr>
        <w:t>,</w:t>
      </w:r>
      <w:r w:rsidRPr="004715B5">
        <w:rPr>
          <w:rFonts w:asciiTheme="minorHAnsi" w:hAnsiTheme="minorHAnsi" w:cstheme="minorHAnsi"/>
          <w:sz w:val="22"/>
          <w:szCs w:val="22"/>
        </w:rPr>
        <w:t xml:space="preserve"> etc.)</w:t>
      </w:r>
      <w:r w:rsidR="00E82720">
        <w:rPr>
          <w:rFonts w:asciiTheme="minorHAnsi" w:hAnsiTheme="minorHAnsi" w:cstheme="minorHAnsi"/>
          <w:sz w:val="22"/>
          <w:szCs w:val="22"/>
        </w:rPr>
        <w:t xml:space="preserve">. These activities </w:t>
      </w:r>
      <w:r w:rsidRPr="004715B5">
        <w:rPr>
          <w:rFonts w:asciiTheme="minorHAnsi" w:hAnsiTheme="minorHAnsi" w:cstheme="minorHAnsi"/>
          <w:sz w:val="22"/>
          <w:szCs w:val="22"/>
        </w:rPr>
        <w:t xml:space="preserve">can </w:t>
      </w:r>
      <w:r w:rsidR="00E82720">
        <w:rPr>
          <w:rFonts w:asciiTheme="minorHAnsi" w:hAnsiTheme="minorHAnsi" w:cstheme="minorHAnsi"/>
          <w:sz w:val="22"/>
          <w:szCs w:val="22"/>
        </w:rPr>
        <w:t>either be initiated by</w:t>
      </w:r>
      <w:r w:rsidRPr="004715B5">
        <w:rPr>
          <w:rFonts w:asciiTheme="minorHAnsi" w:hAnsiTheme="minorHAnsi" w:cstheme="minorHAnsi"/>
          <w:sz w:val="22"/>
          <w:szCs w:val="22"/>
        </w:rPr>
        <w:t xml:space="preserve"> core activities</w:t>
      </w:r>
      <w:r w:rsidR="00E82720">
        <w:rPr>
          <w:rFonts w:asciiTheme="minorHAnsi" w:hAnsiTheme="minorHAnsi" w:cstheme="minorHAnsi"/>
          <w:sz w:val="22"/>
          <w:szCs w:val="22"/>
        </w:rPr>
        <w:t xml:space="preserve"> </w:t>
      </w:r>
      <w:r w:rsidRPr="004715B5">
        <w:rPr>
          <w:rFonts w:asciiTheme="minorHAnsi" w:hAnsiTheme="minorHAnsi" w:cstheme="minorHAnsi"/>
          <w:sz w:val="22"/>
          <w:szCs w:val="22"/>
        </w:rPr>
        <w:t>or the JSC</w:t>
      </w:r>
      <w:r w:rsidR="00E82720">
        <w:rPr>
          <w:rFonts w:asciiTheme="minorHAnsi" w:hAnsiTheme="minorHAnsi" w:cstheme="minorHAnsi"/>
          <w:sz w:val="22"/>
          <w:szCs w:val="22"/>
        </w:rPr>
        <w:t xml:space="preserve"> (e.g., </w:t>
      </w:r>
      <w:r w:rsidRPr="004715B5">
        <w:rPr>
          <w:rFonts w:asciiTheme="minorHAnsi" w:hAnsiTheme="minorHAnsi" w:cstheme="minorHAnsi"/>
          <w:sz w:val="22"/>
          <w:szCs w:val="22"/>
        </w:rPr>
        <w:t>assessment papers</w:t>
      </w:r>
      <w:r w:rsidR="00C37E6D" w:rsidRPr="004715B5">
        <w:rPr>
          <w:rFonts w:asciiTheme="minorHAnsi" w:hAnsiTheme="minorHAnsi" w:cstheme="minorHAnsi"/>
          <w:sz w:val="22"/>
          <w:szCs w:val="22"/>
        </w:rPr>
        <w:t>, new research efforts,</w:t>
      </w:r>
      <w:r w:rsidRPr="004715B5">
        <w:rPr>
          <w:rFonts w:asciiTheme="minorHAnsi" w:hAnsiTheme="minorHAnsi" w:cstheme="minorHAnsi"/>
          <w:sz w:val="22"/>
          <w:szCs w:val="22"/>
        </w:rPr>
        <w:t xml:space="preserve"> etc.</w:t>
      </w:r>
      <w:r w:rsidR="00E82720">
        <w:rPr>
          <w:rFonts w:asciiTheme="minorHAnsi" w:hAnsiTheme="minorHAnsi" w:cstheme="minorHAnsi"/>
          <w:sz w:val="22"/>
          <w:szCs w:val="22"/>
        </w:rPr>
        <w:t>).</w:t>
      </w:r>
      <w:r w:rsidRPr="004715B5">
        <w:rPr>
          <w:rFonts w:asciiTheme="minorHAnsi" w:hAnsiTheme="minorHAnsi" w:cstheme="minorHAnsi"/>
          <w:sz w:val="22"/>
          <w:szCs w:val="22"/>
        </w:rPr>
        <w:t xml:space="preserve"> </w:t>
      </w:r>
    </w:p>
    <w:p w14:paraId="39738A07" w14:textId="27EB6C4C" w:rsidR="007C68B5" w:rsidRPr="004715B5" w:rsidRDefault="007C68B5" w:rsidP="007C68B5">
      <w:pPr>
        <w:numPr>
          <w:ilvl w:val="0"/>
          <w:numId w:val="20"/>
        </w:numPr>
        <w:spacing w:before="120"/>
        <w:rPr>
          <w:rFonts w:asciiTheme="minorHAnsi" w:hAnsiTheme="minorHAnsi" w:cstheme="minorHAnsi"/>
          <w:sz w:val="22"/>
          <w:szCs w:val="22"/>
        </w:rPr>
      </w:pPr>
      <w:r w:rsidRPr="004715B5">
        <w:rPr>
          <w:rFonts w:asciiTheme="minorHAnsi" w:hAnsiTheme="minorHAnsi" w:cstheme="minorHAnsi"/>
          <w:sz w:val="22"/>
          <w:szCs w:val="22"/>
        </w:rPr>
        <w:t xml:space="preserve">Funds to support capacity building </w:t>
      </w:r>
      <w:r w:rsidR="002D33EA" w:rsidRPr="004715B5">
        <w:rPr>
          <w:rFonts w:asciiTheme="minorHAnsi" w:hAnsiTheme="minorHAnsi" w:cstheme="minorHAnsi"/>
          <w:sz w:val="22"/>
          <w:szCs w:val="22"/>
        </w:rPr>
        <w:t xml:space="preserve">efforts </w:t>
      </w:r>
      <w:r w:rsidR="00E82720">
        <w:rPr>
          <w:rFonts w:asciiTheme="minorHAnsi" w:hAnsiTheme="minorHAnsi" w:cstheme="minorHAnsi"/>
          <w:sz w:val="22"/>
          <w:szCs w:val="22"/>
        </w:rPr>
        <w:t>(</w:t>
      </w:r>
      <w:r w:rsidR="002D33EA" w:rsidRPr="004715B5">
        <w:rPr>
          <w:rFonts w:asciiTheme="minorHAnsi" w:hAnsiTheme="minorHAnsi" w:cstheme="minorHAnsi"/>
          <w:sz w:val="22"/>
          <w:szCs w:val="22"/>
        </w:rPr>
        <w:t>e.g.</w:t>
      </w:r>
      <w:r w:rsidR="0057204E">
        <w:rPr>
          <w:rFonts w:asciiTheme="minorHAnsi" w:hAnsiTheme="minorHAnsi" w:cstheme="minorHAnsi"/>
          <w:sz w:val="22"/>
          <w:szCs w:val="22"/>
        </w:rPr>
        <w:t>,</w:t>
      </w:r>
      <w:r w:rsidRPr="004715B5">
        <w:rPr>
          <w:rFonts w:asciiTheme="minorHAnsi" w:hAnsiTheme="minorHAnsi" w:cstheme="minorHAnsi"/>
          <w:sz w:val="22"/>
          <w:szCs w:val="22"/>
        </w:rPr>
        <w:t xml:space="preserve"> Global South Fellowships</w:t>
      </w:r>
      <w:r w:rsidR="00E82720">
        <w:rPr>
          <w:rFonts w:asciiTheme="minorHAnsi" w:hAnsiTheme="minorHAnsi" w:cstheme="minorHAnsi"/>
          <w:sz w:val="22"/>
          <w:szCs w:val="22"/>
        </w:rPr>
        <w:t>)</w:t>
      </w:r>
    </w:p>
    <w:p w14:paraId="2082F188" w14:textId="432CC960" w:rsidR="007C68B5" w:rsidRPr="004715B5" w:rsidRDefault="007C68B5" w:rsidP="007C68B5">
      <w:pPr>
        <w:numPr>
          <w:ilvl w:val="0"/>
          <w:numId w:val="20"/>
        </w:numPr>
        <w:spacing w:before="120"/>
        <w:rPr>
          <w:rFonts w:asciiTheme="minorHAnsi" w:hAnsiTheme="minorHAnsi" w:cstheme="minorHAnsi"/>
          <w:sz w:val="22"/>
          <w:szCs w:val="22"/>
        </w:rPr>
      </w:pPr>
      <w:r w:rsidRPr="004715B5">
        <w:rPr>
          <w:rFonts w:asciiTheme="minorHAnsi" w:hAnsiTheme="minorHAnsi" w:cstheme="minorHAnsi"/>
          <w:sz w:val="22"/>
          <w:szCs w:val="22"/>
        </w:rPr>
        <w:t xml:space="preserve">Funds </w:t>
      </w:r>
      <w:r w:rsidR="00C37E6D" w:rsidRPr="004715B5">
        <w:rPr>
          <w:rFonts w:asciiTheme="minorHAnsi" w:hAnsiTheme="minorHAnsi" w:cstheme="minorHAnsi"/>
          <w:sz w:val="22"/>
          <w:szCs w:val="22"/>
        </w:rPr>
        <w:t xml:space="preserve">required </w:t>
      </w:r>
      <w:r w:rsidRPr="004715B5">
        <w:rPr>
          <w:rFonts w:asciiTheme="minorHAnsi" w:hAnsiTheme="minorHAnsi" w:cstheme="minorHAnsi"/>
          <w:sz w:val="22"/>
          <w:szCs w:val="22"/>
        </w:rPr>
        <w:t>to support overarching operational activities</w:t>
      </w:r>
      <w:r w:rsidR="00E82720">
        <w:rPr>
          <w:rFonts w:asciiTheme="minorHAnsi" w:hAnsiTheme="minorHAnsi" w:cstheme="minorHAnsi"/>
          <w:sz w:val="22"/>
          <w:szCs w:val="22"/>
        </w:rPr>
        <w:t xml:space="preserve"> (e.g., </w:t>
      </w:r>
      <w:r w:rsidRPr="004715B5">
        <w:rPr>
          <w:rFonts w:asciiTheme="minorHAnsi" w:hAnsiTheme="minorHAnsi" w:cstheme="minorHAnsi"/>
          <w:sz w:val="22"/>
          <w:szCs w:val="22"/>
        </w:rPr>
        <w:t>communication</w:t>
      </w:r>
      <w:r w:rsidR="00E82720">
        <w:rPr>
          <w:rFonts w:asciiTheme="minorHAnsi" w:hAnsiTheme="minorHAnsi" w:cstheme="minorHAnsi"/>
          <w:sz w:val="22"/>
          <w:szCs w:val="22"/>
        </w:rPr>
        <w:t>)</w:t>
      </w:r>
    </w:p>
    <w:p w14:paraId="5D9AFD81" w14:textId="3C169E8D" w:rsidR="000E69FA" w:rsidRPr="00985DEC" w:rsidRDefault="007C68B5" w:rsidP="000A256F">
      <w:pPr>
        <w:numPr>
          <w:ilvl w:val="0"/>
          <w:numId w:val="20"/>
        </w:numPr>
        <w:spacing w:before="120"/>
        <w:rPr>
          <w:rFonts w:asciiTheme="minorHAnsi" w:hAnsiTheme="minorHAnsi" w:cstheme="minorHAnsi"/>
          <w:b/>
          <w:bCs/>
          <w:sz w:val="22"/>
          <w:szCs w:val="22"/>
        </w:rPr>
      </w:pPr>
      <w:r w:rsidRPr="004715B5">
        <w:rPr>
          <w:rFonts w:asciiTheme="minorHAnsi" w:hAnsiTheme="minorHAnsi" w:cstheme="minorHAnsi"/>
          <w:sz w:val="22"/>
          <w:szCs w:val="22"/>
        </w:rPr>
        <w:t xml:space="preserve">Funds </w:t>
      </w:r>
      <w:r w:rsidR="00985DEC">
        <w:rPr>
          <w:rFonts w:asciiTheme="minorHAnsi" w:hAnsiTheme="minorHAnsi" w:cstheme="minorHAnsi"/>
          <w:sz w:val="22"/>
          <w:szCs w:val="22"/>
        </w:rPr>
        <w:t xml:space="preserve">to </w:t>
      </w:r>
      <w:r w:rsidR="000E69FA">
        <w:rPr>
          <w:rFonts w:asciiTheme="minorHAnsi" w:hAnsiTheme="minorHAnsi" w:cstheme="minorHAnsi"/>
          <w:sz w:val="22"/>
          <w:szCs w:val="22"/>
        </w:rPr>
        <w:t xml:space="preserve">support </w:t>
      </w:r>
      <w:r w:rsidRPr="004715B5">
        <w:rPr>
          <w:rFonts w:asciiTheme="minorHAnsi" w:hAnsiTheme="minorHAnsi" w:cstheme="minorHAnsi"/>
          <w:sz w:val="22"/>
          <w:szCs w:val="22"/>
        </w:rPr>
        <w:t>WCRP’s Lighthouse Activities and the WCRP Academy.</w:t>
      </w:r>
    </w:p>
    <w:p w14:paraId="4C6B9186" w14:textId="34F1B78B" w:rsidR="00745B36" w:rsidRPr="004715B5" w:rsidRDefault="00745B36" w:rsidP="000A256F">
      <w:pPr>
        <w:spacing w:before="120"/>
        <w:rPr>
          <w:rFonts w:asciiTheme="minorHAnsi" w:hAnsiTheme="minorHAnsi" w:cstheme="minorHAnsi"/>
          <w:sz w:val="22"/>
          <w:szCs w:val="22"/>
          <w:u w:color="000000"/>
        </w:rPr>
      </w:pPr>
      <w:r w:rsidRPr="004715B5">
        <w:rPr>
          <w:rFonts w:asciiTheme="minorHAnsi" w:hAnsiTheme="minorHAnsi" w:cstheme="minorHAnsi"/>
          <w:b/>
          <w:bCs/>
          <w:sz w:val="22"/>
          <w:szCs w:val="22"/>
        </w:rPr>
        <w:t xml:space="preserve">Baseline funding </w:t>
      </w:r>
      <w:r w:rsidRPr="004715B5">
        <w:rPr>
          <w:rFonts w:asciiTheme="minorHAnsi" w:hAnsiTheme="minorHAnsi" w:cstheme="minorHAnsi"/>
          <w:sz w:val="22"/>
          <w:szCs w:val="22"/>
        </w:rPr>
        <w:t>of core</w:t>
      </w:r>
      <w:r w:rsidR="002D33EA" w:rsidRPr="004715B5">
        <w:rPr>
          <w:rFonts w:asciiTheme="minorHAnsi" w:hAnsiTheme="minorHAnsi" w:cstheme="minorHAnsi"/>
          <w:sz w:val="22"/>
          <w:szCs w:val="22"/>
        </w:rPr>
        <w:t xml:space="preserve"> </w:t>
      </w:r>
      <w:r w:rsidRPr="004715B5">
        <w:rPr>
          <w:rFonts w:asciiTheme="minorHAnsi" w:hAnsiTheme="minorHAnsi" w:cstheme="minorHAnsi"/>
          <w:sz w:val="22"/>
          <w:szCs w:val="22"/>
        </w:rPr>
        <w:t xml:space="preserve">activities: Base funding concerns regular operations </w:t>
      </w:r>
      <w:r w:rsidR="00004D98" w:rsidRPr="004715B5">
        <w:rPr>
          <w:rFonts w:asciiTheme="minorHAnsi" w:hAnsiTheme="minorHAnsi" w:cstheme="minorHAnsi"/>
          <w:sz w:val="22"/>
          <w:szCs w:val="22"/>
        </w:rPr>
        <w:t>of</w:t>
      </w:r>
      <w:r w:rsidRPr="004715B5">
        <w:rPr>
          <w:rFonts w:asciiTheme="minorHAnsi" w:hAnsiTheme="minorHAnsi" w:cstheme="minorHAnsi"/>
          <w:sz w:val="22"/>
          <w:szCs w:val="22"/>
        </w:rPr>
        <w:t xml:space="preserve"> core activities as defined and documented in the</w:t>
      </w:r>
      <w:r w:rsidR="007E0BC0">
        <w:rPr>
          <w:rFonts w:asciiTheme="minorHAnsi" w:hAnsiTheme="minorHAnsi" w:cstheme="minorHAnsi"/>
          <w:sz w:val="22"/>
          <w:szCs w:val="22"/>
        </w:rPr>
        <w:t xml:space="preserve"> </w:t>
      </w:r>
      <w:r w:rsidRPr="004715B5">
        <w:rPr>
          <w:rFonts w:asciiTheme="minorHAnsi" w:hAnsiTheme="minorHAnsi" w:cstheme="minorHAnsi"/>
          <w:sz w:val="22"/>
          <w:szCs w:val="22"/>
        </w:rPr>
        <w:t>science plans</w:t>
      </w:r>
      <w:r w:rsidR="007E0BC0">
        <w:rPr>
          <w:rFonts w:asciiTheme="minorHAnsi" w:hAnsiTheme="minorHAnsi" w:cstheme="minorHAnsi"/>
          <w:sz w:val="22"/>
          <w:szCs w:val="22"/>
        </w:rPr>
        <w:t xml:space="preserve"> of those activities</w:t>
      </w:r>
      <w:r w:rsidRPr="004715B5">
        <w:rPr>
          <w:rFonts w:asciiTheme="minorHAnsi" w:hAnsiTheme="minorHAnsi" w:cstheme="minorHAnsi"/>
          <w:sz w:val="22"/>
          <w:szCs w:val="22"/>
        </w:rPr>
        <w:t xml:space="preserve">. </w:t>
      </w:r>
      <w:r w:rsidR="00004D98" w:rsidRPr="004715B5">
        <w:rPr>
          <w:rFonts w:asciiTheme="minorHAnsi" w:hAnsiTheme="minorHAnsi" w:cstheme="minorHAnsi"/>
          <w:sz w:val="22"/>
          <w:szCs w:val="22"/>
          <w:u w:color="000000"/>
        </w:rPr>
        <w:t>Base funding typically cover</w:t>
      </w:r>
      <w:r w:rsidR="002D33EA" w:rsidRPr="004715B5">
        <w:rPr>
          <w:rFonts w:asciiTheme="minorHAnsi" w:hAnsiTheme="minorHAnsi" w:cstheme="minorHAnsi"/>
          <w:sz w:val="22"/>
          <w:szCs w:val="22"/>
          <w:u w:color="000000"/>
        </w:rPr>
        <w:t>s</w:t>
      </w:r>
      <w:r w:rsidR="00004D98" w:rsidRPr="004715B5">
        <w:rPr>
          <w:rFonts w:asciiTheme="minorHAnsi" w:hAnsiTheme="minorHAnsi" w:cstheme="minorHAnsi"/>
          <w:sz w:val="22"/>
          <w:szCs w:val="22"/>
          <w:u w:color="000000"/>
        </w:rPr>
        <w:t xml:space="preserve"> needs</w:t>
      </w:r>
      <w:r w:rsidR="00004D98" w:rsidRPr="004715B5">
        <w:rPr>
          <w:rFonts w:asciiTheme="minorHAnsi" w:hAnsiTheme="minorHAnsi" w:cstheme="minorHAnsi"/>
          <w:sz w:val="22"/>
          <w:szCs w:val="22"/>
        </w:rPr>
        <w:t xml:space="preserve"> related to the </w:t>
      </w:r>
      <w:r w:rsidR="00856D5F">
        <w:rPr>
          <w:rFonts w:asciiTheme="minorHAnsi" w:hAnsiTheme="minorHAnsi" w:cstheme="minorHAnsi"/>
          <w:sz w:val="22"/>
          <w:szCs w:val="22"/>
        </w:rPr>
        <w:t xml:space="preserve">usual </w:t>
      </w:r>
      <w:r w:rsidR="00004D98" w:rsidRPr="004715B5">
        <w:rPr>
          <w:rFonts w:asciiTheme="minorHAnsi" w:hAnsiTheme="minorHAnsi" w:cstheme="minorHAnsi"/>
          <w:sz w:val="22"/>
          <w:szCs w:val="22"/>
        </w:rPr>
        <w:t xml:space="preserve">science coordination </w:t>
      </w:r>
      <w:r w:rsidR="002D33EA" w:rsidRPr="004715B5">
        <w:rPr>
          <w:rFonts w:asciiTheme="minorHAnsi" w:hAnsiTheme="minorHAnsi" w:cstheme="minorHAnsi"/>
          <w:sz w:val="22"/>
          <w:szCs w:val="22"/>
        </w:rPr>
        <w:t xml:space="preserve">which </w:t>
      </w:r>
      <w:r w:rsidR="007E0BC0">
        <w:rPr>
          <w:rFonts w:asciiTheme="minorHAnsi" w:hAnsiTheme="minorHAnsi" w:cstheme="minorHAnsi"/>
          <w:sz w:val="22"/>
          <w:szCs w:val="22"/>
        </w:rPr>
        <w:t>can</w:t>
      </w:r>
      <w:r w:rsidR="002D33EA" w:rsidRPr="004715B5">
        <w:rPr>
          <w:rFonts w:asciiTheme="minorHAnsi" w:hAnsiTheme="minorHAnsi" w:cstheme="minorHAnsi"/>
          <w:sz w:val="22"/>
          <w:szCs w:val="22"/>
        </w:rPr>
        <w:t xml:space="preserve"> be </w:t>
      </w:r>
      <w:r w:rsidRPr="004715B5">
        <w:rPr>
          <w:rFonts w:asciiTheme="minorHAnsi" w:hAnsiTheme="minorHAnsi" w:cstheme="minorHAnsi"/>
          <w:sz w:val="22"/>
          <w:szCs w:val="22"/>
        </w:rPr>
        <w:t xml:space="preserve">identified </w:t>
      </w:r>
      <w:r w:rsidR="00004D98" w:rsidRPr="004715B5">
        <w:rPr>
          <w:rFonts w:asciiTheme="minorHAnsi" w:hAnsiTheme="minorHAnsi" w:cstheme="minorHAnsi"/>
          <w:sz w:val="22"/>
          <w:szCs w:val="22"/>
        </w:rPr>
        <w:t xml:space="preserve">or justified through </w:t>
      </w:r>
      <w:r w:rsidRPr="004715B5">
        <w:rPr>
          <w:rFonts w:asciiTheme="minorHAnsi" w:hAnsiTheme="minorHAnsi" w:cstheme="minorHAnsi"/>
          <w:sz w:val="22"/>
          <w:szCs w:val="22"/>
        </w:rPr>
        <w:t xml:space="preserve">science </w:t>
      </w:r>
      <w:r w:rsidR="00004D98" w:rsidRPr="004715B5">
        <w:rPr>
          <w:rFonts w:asciiTheme="minorHAnsi" w:hAnsiTheme="minorHAnsi" w:cstheme="minorHAnsi"/>
          <w:sz w:val="22"/>
          <w:szCs w:val="22"/>
        </w:rPr>
        <w:t xml:space="preserve">plans </w:t>
      </w:r>
      <w:r w:rsidR="00E82720">
        <w:rPr>
          <w:rFonts w:asciiTheme="minorHAnsi" w:hAnsiTheme="minorHAnsi" w:cstheme="minorHAnsi"/>
          <w:sz w:val="22"/>
          <w:szCs w:val="22"/>
        </w:rPr>
        <w:t>(</w:t>
      </w:r>
      <w:r w:rsidR="00004D98" w:rsidRPr="004715B5">
        <w:rPr>
          <w:rFonts w:asciiTheme="minorHAnsi" w:hAnsiTheme="minorHAnsi" w:cstheme="minorHAnsi"/>
          <w:sz w:val="22"/>
          <w:szCs w:val="22"/>
          <w:u w:color="000000"/>
        </w:rPr>
        <w:t>e.g., number of working groups, number of face</w:t>
      </w:r>
      <w:r w:rsidR="002D33EA" w:rsidRPr="004715B5">
        <w:rPr>
          <w:rFonts w:asciiTheme="minorHAnsi" w:hAnsiTheme="minorHAnsi" w:cstheme="minorHAnsi"/>
          <w:sz w:val="22"/>
          <w:szCs w:val="22"/>
          <w:u w:color="000000"/>
        </w:rPr>
        <w:t>-</w:t>
      </w:r>
      <w:r w:rsidR="00004D98" w:rsidRPr="004715B5">
        <w:rPr>
          <w:rFonts w:asciiTheme="minorHAnsi" w:hAnsiTheme="minorHAnsi" w:cstheme="minorHAnsi"/>
          <w:sz w:val="22"/>
          <w:szCs w:val="22"/>
          <w:u w:color="000000"/>
        </w:rPr>
        <w:t>to</w:t>
      </w:r>
      <w:r w:rsidR="002D33EA" w:rsidRPr="004715B5">
        <w:rPr>
          <w:rFonts w:asciiTheme="minorHAnsi" w:hAnsiTheme="minorHAnsi" w:cstheme="minorHAnsi"/>
          <w:sz w:val="22"/>
          <w:szCs w:val="22"/>
          <w:u w:color="000000"/>
        </w:rPr>
        <w:t>-</w:t>
      </w:r>
      <w:r w:rsidR="00004D98" w:rsidRPr="004715B5">
        <w:rPr>
          <w:rFonts w:asciiTheme="minorHAnsi" w:hAnsiTheme="minorHAnsi" w:cstheme="minorHAnsi"/>
          <w:sz w:val="22"/>
          <w:szCs w:val="22"/>
          <w:u w:color="000000"/>
        </w:rPr>
        <w:t xml:space="preserve">face meetings </w:t>
      </w:r>
      <w:r w:rsidR="002D33EA" w:rsidRPr="004715B5">
        <w:rPr>
          <w:rFonts w:asciiTheme="minorHAnsi" w:hAnsiTheme="minorHAnsi" w:cstheme="minorHAnsi"/>
          <w:sz w:val="22"/>
          <w:szCs w:val="22"/>
          <w:u w:color="000000"/>
        </w:rPr>
        <w:t xml:space="preserve">required </w:t>
      </w:r>
      <w:r w:rsidR="00856D5F">
        <w:rPr>
          <w:rFonts w:asciiTheme="minorHAnsi" w:hAnsiTheme="minorHAnsi" w:cstheme="minorHAnsi"/>
          <w:sz w:val="22"/>
          <w:szCs w:val="22"/>
          <w:u w:color="000000"/>
        </w:rPr>
        <w:t xml:space="preserve">per year </w:t>
      </w:r>
      <w:r w:rsidR="00004D98" w:rsidRPr="004715B5">
        <w:rPr>
          <w:rFonts w:asciiTheme="minorHAnsi" w:hAnsiTheme="minorHAnsi" w:cstheme="minorHAnsi"/>
          <w:sz w:val="22"/>
          <w:szCs w:val="22"/>
          <w:u w:color="000000"/>
        </w:rPr>
        <w:t>and other infrastructure related costs</w:t>
      </w:r>
      <w:r w:rsidR="00E82720">
        <w:rPr>
          <w:rFonts w:asciiTheme="minorHAnsi" w:hAnsiTheme="minorHAnsi" w:cstheme="minorHAnsi"/>
          <w:sz w:val="22"/>
          <w:szCs w:val="22"/>
          <w:u w:color="000000"/>
        </w:rPr>
        <w:t>)</w:t>
      </w:r>
      <w:r w:rsidR="00004D98" w:rsidRPr="004715B5">
        <w:rPr>
          <w:rFonts w:asciiTheme="minorHAnsi" w:hAnsiTheme="minorHAnsi" w:cstheme="minorHAnsi"/>
          <w:sz w:val="22"/>
          <w:szCs w:val="22"/>
          <w:u w:color="000000"/>
        </w:rPr>
        <w:t>. Th</w:t>
      </w:r>
      <w:r w:rsidR="007E0BC0">
        <w:rPr>
          <w:rFonts w:asciiTheme="minorHAnsi" w:hAnsiTheme="minorHAnsi" w:cstheme="minorHAnsi"/>
          <w:sz w:val="22"/>
          <w:szCs w:val="22"/>
          <w:u w:color="000000"/>
        </w:rPr>
        <w:t>e funds distributed</w:t>
      </w:r>
      <w:r w:rsidR="00004D98" w:rsidRPr="004715B5">
        <w:rPr>
          <w:rFonts w:asciiTheme="minorHAnsi" w:hAnsiTheme="minorHAnsi" w:cstheme="minorHAnsi"/>
          <w:sz w:val="22"/>
          <w:szCs w:val="22"/>
          <w:u w:color="000000"/>
        </w:rPr>
        <w:t xml:space="preserve"> will depend on the science</w:t>
      </w:r>
      <w:r w:rsidR="007E0BC0">
        <w:rPr>
          <w:rFonts w:asciiTheme="minorHAnsi" w:hAnsiTheme="minorHAnsi" w:cstheme="minorHAnsi"/>
          <w:sz w:val="22"/>
          <w:szCs w:val="22"/>
          <w:u w:color="000000"/>
        </w:rPr>
        <w:t xml:space="preserve"> requirements and </w:t>
      </w:r>
      <w:r w:rsidR="00004D98" w:rsidRPr="004715B5">
        <w:rPr>
          <w:rFonts w:asciiTheme="minorHAnsi" w:hAnsiTheme="minorHAnsi" w:cstheme="minorHAnsi"/>
          <w:sz w:val="22"/>
          <w:szCs w:val="22"/>
          <w:u w:color="000000"/>
        </w:rPr>
        <w:t>breadth of the activity</w:t>
      </w:r>
      <w:r w:rsidR="00E82720">
        <w:rPr>
          <w:rFonts w:asciiTheme="minorHAnsi" w:hAnsiTheme="minorHAnsi" w:cstheme="minorHAnsi"/>
          <w:sz w:val="22"/>
          <w:szCs w:val="22"/>
          <w:u w:color="000000"/>
        </w:rPr>
        <w:t xml:space="preserve"> and, thus, </w:t>
      </w:r>
      <w:r w:rsidR="00004D98" w:rsidRPr="004715B5">
        <w:rPr>
          <w:rFonts w:asciiTheme="minorHAnsi" w:hAnsiTheme="minorHAnsi" w:cstheme="minorHAnsi"/>
          <w:sz w:val="22"/>
          <w:szCs w:val="22"/>
          <w:u w:color="000000"/>
        </w:rPr>
        <w:t xml:space="preserve">will vary between </w:t>
      </w:r>
      <w:r w:rsidR="007E0BC0">
        <w:rPr>
          <w:rFonts w:asciiTheme="minorHAnsi" w:hAnsiTheme="minorHAnsi" w:cstheme="minorHAnsi"/>
          <w:sz w:val="22"/>
          <w:szCs w:val="22"/>
          <w:u w:color="000000"/>
        </w:rPr>
        <w:t>activities</w:t>
      </w:r>
      <w:r w:rsidR="00004D98" w:rsidRPr="004715B5">
        <w:rPr>
          <w:rFonts w:asciiTheme="minorHAnsi" w:hAnsiTheme="minorHAnsi" w:cstheme="minorHAnsi"/>
          <w:sz w:val="22"/>
          <w:szCs w:val="22"/>
          <w:u w:color="000000"/>
        </w:rPr>
        <w:t>. They can also vary between core</w:t>
      </w:r>
      <w:r w:rsidR="002D33EA" w:rsidRPr="004715B5">
        <w:rPr>
          <w:rFonts w:asciiTheme="minorHAnsi" w:hAnsiTheme="minorHAnsi" w:cstheme="minorHAnsi"/>
          <w:sz w:val="22"/>
          <w:szCs w:val="22"/>
          <w:u w:color="000000"/>
        </w:rPr>
        <w:t xml:space="preserve"> </w:t>
      </w:r>
      <w:r w:rsidR="00004D98" w:rsidRPr="004715B5">
        <w:rPr>
          <w:rFonts w:asciiTheme="minorHAnsi" w:hAnsiTheme="minorHAnsi" w:cstheme="minorHAnsi"/>
          <w:sz w:val="22"/>
          <w:szCs w:val="22"/>
          <w:u w:color="000000"/>
        </w:rPr>
        <w:t xml:space="preserve">projects. </w:t>
      </w:r>
      <w:r w:rsidR="001A2ADC">
        <w:rPr>
          <w:rFonts w:asciiTheme="minorHAnsi" w:hAnsiTheme="minorHAnsi" w:cstheme="minorHAnsi"/>
          <w:sz w:val="22"/>
          <w:szCs w:val="22"/>
          <w:u w:color="000000"/>
        </w:rPr>
        <w:t>Baseline funding will be reviewed only every 2-3 years. Once approved</w:t>
      </w:r>
      <w:r w:rsidR="00E82720">
        <w:rPr>
          <w:rFonts w:asciiTheme="minorHAnsi" w:hAnsiTheme="minorHAnsi" w:cstheme="minorHAnsi"/>
          <w:sz w:val="22"/>
          <w:szCs w:val="22"/>
          <w:u w:color="000000"/>
        </w:rPr>
        <w:t>,</w:t>
      </w:r>
      <w:r w:rsidR="001A2ADC">
        <w:rPr>
          <w:rFonts w:asciiTheme="minorHAnsi" w:hAnsiTheme="minorHAnsi" w:cstheme="minorHAnsi"/>
          <w:sz w:val="22"/>
          <w:szCs w:val="22"/>
          <w:u w:color="000000"/>
        </w:rPr>
        <w:t xml:space="preserve"> </w:t>
      </w:r>
      <w:r w:rsidR="00856D5F">
        <w:rPr>
          <w:rFonts w:asciiTheme="minorHAnsi" w:hAnsiTheme="minorHAnsi" w:cstheme="minorHAnsi"/>
          <w:sz w:val="22"/>
          <w:szCs w:val="22"/>
          <w:u w:color="000000"/>
        </w:rPr>
        <w:t xml:space="preserve">the agreed </w:t>
      </w:r>
      <w:r w:rsidR="00E82720">
        <w:rPr>
          <w:rFonts w:asciiTheme="minorHAnsi" w:hAnsiTheme="minorHAnsi" w:cstheme="minorHAnsi"/>
          <w:sz w:val="22"/>
          <w:szCs w:val="22"/>
          <w:u w:color="000000"/>
        </w:rPr>
        <w:t xml:space="preserve">baseline funding </w:t>
      </w:r>
      <w:r w:rsidR="00856D5F">
        <w:rPr>
          <w:rFonts w:asciiTheme="minorHAnsi" w:hAnsiTheme="minorHAnsi" w:cstheme="minorHAnsi"/>
          <w:sz w:val="22"/>
          <w:szCs w:val="22"/>
          <w:u w:color="000000"/>
        </w:rPr>
        <w:t xml:space="preserve">amount </w:t>
      </w:r>
      <w:r w:rsidR="001A2ADC">
        <w:rPr>
          <w:rFonts w:asciiTheme="minorHAnsi" w:hAnsiTheme="minorHAnsi" w:cstheme="minorHAnsi"/>
          <w:sz w:val="22"/>
          <w:szCs w:val="22"/>
          <w:u w:color="000000"/>
        </w:rPr>
        <w:t xml:space="preserve">will be provided </w:t>
      </w:r>
      <w:r w:rsidR="002D33EA" w:rsidRPr="004715B5">
        <w:rPr>
          <w:rFonts w:asciiTheme="minorHAnsi" w:hAnsiTheme="minorHAnsi" w:cstheme="minorHAnsi"/>
          <w:sz w:val="22"/>
          <w:szCs w:val="22"/>
          <w:u w:color="000000"/>
        </w:rPr>
        <w:t>annually and</w:t>
      </w:r>
      <w:r w:rsidR="00004D98" w:rsidRPr="004715B5">
        <w:rPr>
          <w:rFonts w:asciiTheme="minorHAnsi" w:hAnsiTheme="minorHAnsi" w:cstheme="minorHAnsi"/>
          <w:sz w:val="22"/>
          <w:szCs w:val="22"/>
          <w:u w:color="000000"/>
        </w:rPr>
        <w:t xml:space="preserve"> can be spen</w:t>
      </w:r>
      <w:r w:rsidR="007E0BC0">
        <w:rPr>
          <w:rFonts w:asciiTheme="minorHAnsi" w:hAnsiTheme="minorHAnsi" w:cstheme="minorHAnsi"/>
          <w:sz w:val="22"/>
          <w:szCs w:val="22"/>
          <w:u w:color="000000"/>
        </w:rPr>
        <w:t>t</w:t>
      </w:r>
      <w:r w:rsidR="00004D98" w:rsidRPr="004715B5">
        <w:rPr>
          <w:rFonts w:asciiTheme="minorHAnsi" w:hAnsiTheme="minorHAnsi" w:cstheme="minorHAnsi"/>
          <w:sz w:val="22"/>
          <w:szCs w:val="22"/>
          <w:u w:color="000000"/>
        </w:rPr>
        <w:t xml:space="preserve"> as </w:t>
      </w:r>
      <w:r w:rsidR="007E0BC0">
        <w:rPr>
          <w:rFonts w:asciiTheme="minorHAnsi" w:hAnsiTheme="minorHAnsi" w:cstheme="minorHAnsi"/>
          <w:sz w:val="22"/>
          <w:szCs w:val="22"/>
          <w:u w:color="000000"/>
        </w:rPr>
        <w:t>approved by the steering group (SSG) of the given activity</w:t>
      </w:r>
      <w:r w:rsidR="00004D98" w:rsidRPr="004715B5">
        <w:rPr>
          <w:rFonts w:asciiTheme="minorHAnsi" w:hAnsiTheme="minorHAnsi" w:cstheme="minorHAnsi"/>
          <w:sz w:val="22"/>
          <w:szCs w:val="22"/>
          <w:u w:color="000000"/>
        </w:rPr>
        <w:t>.</w:t>
      </w:r>
      <w:r w:rsidR="007E0BC0">
        <w:rPr>
          <w:rFonts w:asciiTheme="minorHAnsi" w:hAnsiTheme="minorHAnsi" w:cstheme="minorHAnsi"/>
          <w:sz w:val="22"/>
          <w:szCs w:val="22"/>
        </w:rPr>
        <w:t xml:space="preserve"> The annual</w:t>
      </w:r>
      <w:r w:rsidR="00275A4E">
        <w:rPr>
          <w:rFonts w:asciiTheme="minorHAnsi" w:hAnsiTheme="minorHAnsi" w:cstheme="minorHAnsi"/>
          <w:sz w:val="22"/>
          <w:szCs w:val="22"/>
        </w:rPr>
        <w:t xml:space="preserve"> </w:t>
      </w:r>
      <w:r w:rsidRPr="004715B5">
        <w:rPr>
          <w:rFonts w:asciiTheme="minorHAnsi" w:hAnsiTheme="minorHAnsi" w:cstheme="minorHAnsi"/>
          <w:sz w:val="22"/>
          <w:szCs w:val="22"/>
        </w:rPr>
        <w:t xml:space="preserve">allocation will depend on availability of funds. </w:t>
      </w:r>
    </w:p>
    <w:p w14:paraId="68E1F362" w14:textId="7598F3DE" w:rsidR="00C37E6D" w:rsidRPr="004715B5" w:rsidRDefault="00856D5F" w:rsidP="000A256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0"/>
        <w:contextualSpacing/>
        <w:rPr>
          <w:rFonts w:asciiTheme="minorHAnsi" w:hAnsiTheme="minorHAnsi" w:cstheme="minorHAnsi"/>
        </w:rPr>
      </w:pPr>
      <w:r>
        <w:rPr>
          <w:rFonts w:asciiTheme="minorHAnsi" w:hAnsiTheme="minorHAnsi" w:cstheme="minorHAnsi"/>
        </w:rPr>
        <w:t>Not considered under this category are f</w:t>
      </w:r>
      <w:r w:rsidR="001208CE" w:rsidRPr="004715B5">
        <w:rPr>
          <w:rFonts w:asciiTheme="minorHAnsi" w:hAnsiTheme="minorHAnsi" w:cstheme="minorHAnsi"/>
        </w:rPr>
        <w:t>unds related to the other budget items</w:t>
      </w:r>
      <w:r w:rsidR="002D33EA" w:rsidRPr="004715B5">
        <w:rPr>
          <w:rFonts w:asciiTheme="minorHAnsi" w:hAnsiTheme="minorHAnsi" w:cstheme="minorHAnsi"/>
        </w:rPr>
        <w:t xml:space="preserve"> </w:t>
      </w:r>
      <w:r w:rsidR="00CD320F">
        <w:rPr>
          <w:rFonts w:asciiTheme="minorHAnsi" w:hAnsiTheme="minorHAnsi" w:cstheme="minorHAnsi"/>
        </w:rPr>
        <w:t>outlined below</w:t>
      </w:r>
      <w:r w:rsidR="001208CE" w:rsidRPr="004715B5">
        <w:rPr>
          <w:rFonts w:asciiTheme="minorHAnsi" w:hAnsiTheme="minorHAnsi" w:cstheme="minorHAnsi"/>
        </w:rPr>
        <w:t xml:space="preserve">. </w:t>
      </w:r>
      <w:r w:rsidR="007E0BC0">
        <w:rPr>
          <w:rFonts w:asciiTheme="minorHAnsi" w:hAnsiTheme="minorHAnsi" w:cstheme="minorHAnsi"/>
        </w:rPr>
        <w:t xml:space="preserve">This includes funding </w:t>
      </w:r>
      <w:r w:rsidR="001208CE" w:rsidRPr="004715B5">
        <w:rPr>
          <w:rFonts w:asciiTheme="minorHAnsi" w:hAnsiTheme="minorHAnsi" w:cstheme="minorHAnsi"/>
        </w:rPr>
        <w:t xml:space="preserve">related to </w:t>
      </w:r>
      <w:r w:rsidR="007E0BC0">
        <w:rPr>
          <w:rFonts w:asciiTheme="minorHAnsi" w:hAnsiTheme="minorHAnsi" w:cstheme="minorHAnsi"/>
        </w:rPr>
        <w:t xml:space="preserve">the </w:t>
      </w:r>
      <w:r w:rsidR="001208CE" w:rsidRPr="004715B5">
        <w:rPr>
          <w:rFonts w:asciiTheme="minorHAnsi" w:hAnsiTheme="minorHAnsi" w:cstheme="minorHAnsi"/>
        </w:rPr>
        <w:t xml:space="preserve">running </w:t>
      </w:r>
      <w:r w:rsidR="007E0BC0">
        <w:rPr>
          <w:rFonts w:asciiTheme="minorHAnsi" w:hAnsiTheme="minorHAnsi" w:cstheme="minorHAnsi"/>
        </w:rPr>
        <w:t xml:space="preserve">of </w:t>
      </w:r>
      <w:r w:rsidR="001208CE" w:rsidRPr="004715B5">
        <w:rPr>
          <w:rFonts w:asciiTheme="minorHAnsi" w:hAnsiTheme="minorHAnsi" w:cstheme="minorHAnsi"/>
        </w:rPr>
        <w:t xml:space="preserve">the </w:t>
      </w:r>
      <w:r w:rsidR="002D33EA" w:rsidRPr="004715B5">
        <w:rPr>
          <w:rFonts w:asciiTheme="minorHAnsi" w:hAnsiTheme="minorHAnsi" w:cstheme="minorHAnsi"/>
        </w:rPr>
        <w:t>International Project Offices (</w:t>
      </w:r>
      <w:r w:rsidR="001208CE" w:rsidRPr="004715B5">
        <w:rPr>
          <w:rFonts w:asciiTheme="minorHAnsi" w:hAnsiTheme="minorHAnsi" w:cstheme="minorHAnsi"/>
        </w:rPr>
        <w:t>IPOs</w:t>
      </w:r>
      <w:r w:rsidR="002D33EA" w:rsidRPr="004715B5">
        <w:rPr>
          <w:rFonts w:asciiTheme="minorHAnsi" w:hAnsiTheme="minorHAnsi" w:cstheme="minorHAnsi"/>
        </w:rPr>
        <w:t>)</w:t>
      </w:r>
      <w:r w:rsidR="00E82720">
        <w:rPr>
          <w:rFonts w:asciiTheme="minorHAnsi" w:hAnsiTheme="minorHAnsi" w:cstheme="minorHAnsi"/>
        </w:rPr>
        <w:t>,</w:t>
      </w:r>
      <w:r w:rsidR="001208CE" w:rsidRPr="004715B5">
        <w:rPr>
          <w:rFonts w:asciiTheme="minorHAnsi" w:hAnsiTheme="minorHAnsi" w:cstheme="minorHAnsi"/>
        </w:rPr>
        <w:t xml:space="preserve"> which are regulated under individual agreements with WMO. </w:t>
      </w:r>
    </w:p>
    <w:p w14:paraId="42086A52" w14:textId="4969E564" w:rsidR="00D2084D" w:rsidRDefault="00745B36" w:rsidP="000A256F">
      <w:pPr>
        <w:spacing w:before="120"/>
        <w:rPr>
          <w:rFonts w:asciiTheme="minorHAnsi" w:hAnsiTheme="minorHAnsi" w:cstheme="minorHAnsi"/>
          <w:sz w:val="22"/>
          <w:szCs w:val="22"/>
        </w:rPr>
      </w:pPr>
      <w:r w:rsidRPr="004715B5">
        <w:rPr>
          <w:rFonts w:asciiTheme="minorHAnsi" w:hAnsiTheme="minorHAnsi" w:cstheme="minorHAnsi"/>
          <w:b/>
          <w:bCs/>
          <w:sz w:val="22"/>
          <w:szCs w:val="22"/>
        </w:rPr>
        <w:t>Strategic funds</w:t>
      </w:r>
      <w:r w:rsidR="001208CE" w:rsidRPr="004715B5">
        <w:rPr>
          <w:rFonts w:asciiTheme="minorHAnsi" w:hAnsiTheme="minorHAnsi" w:cstheme="minorHAnsi"/>
          <w:b/>
          <w:bCs/>
          <w:sz w:val="22"/>
          <w:szCs w:val="22"/>
        </w:rPr>
        <w:t xml:space="preserve">: </w:t>
      </w:r>
      <w:r w:rsidRPr="004715B5">
        <w:rPr>
          <w:rFonts w:asciiTheme="minorHAnsi" w:hAnsiTheme="minorHAnsi" w:cstheme="minorHAnsi"/>
          <w:sz w:val="22"/>
          <w:szCs w:val="22"/>
        </w:rPr>
        <w:t xml:space="preserve">Strategic funds are allocated </w:t>
      </w:r>
      <w:r w:rsidR="00856D5F">
        <w:rPr>
          <w:rFonts w:asciiTheme="minorHAnsi" w:hAnsiTheme="minorHAnsi" w:cstheme="minorHAnsi"/>
          <w:sz w:val="22"/>
          <w:szCs w:val="22"/>
        </w:rPr>
        <w:t xml:space="preserve">annually </w:t>
      </w:r>
      <w:r w:rsidRPr="004715B5">
        <w:rPr>
          <w:rFonts w:asciiTheme="minorHAnsi" w:hAnsiTheme="minorHAnsi" w:cstheme="minorHAnsi"/>
          <w:sz w:val="22"/>
          <w:szCs w:val="22"/>
        </w:rPr>
        <w:t xml:space="preserve">at the discretion of the JSC and will be distributed </w:t>
      </w:r>
      <w:r w:rsidR="000A256F">
        <w:rPr>
          <w:rFonts w:asciiTheme="minorHAnsi" w:hAnsiTheme="minorHAnsi" w:cstheme="minorHAnsi"/>
          <w:sz w:val="22"/>
          <w:szCs w:val="22"/>
        </w:rPr>
        <w:t xml:space="preserve">to address one-time efforts or to </w:t>
      </w:r>
      <w:r w:rsidR="00E82720">
        <w:rPr>
          <w:rFonts w:asciiTheme="minorHAnsi" w:hAnsiTheme="minorHAnsi" w:cstheme="minorHAnsi"/>
          <w:sz w:val="22"/>
          <w:szCs w:val="22"/>
        </w:rPr>
        <w:t xml:space="preserve">address urgent, </w:t>
      </w:r>
      <w:r w:rsidR="000A256F">
        <w:rPr>
          <w:rFonts w:asciiTheme="minorHAnsi" w:hAnsiTheme="minorHAnsi" w:cstheme="minorHAnsi"/>
          <w:sz w:val="22"/>
          <w:szCs w:val="22"/>
        </w:rPr>
        <w:t>new</w:t>
      </w:r>
      <w:r w:rsidR="00856D5F">
        <w:rPr>
          <w:rFonts w:asciiTheme="minorHAnsi" w:hAnsiTheme="minorHAnsi" w:cstheme="minorHAnsi"/>
          <w:sz w:val="22"/>
          <w:szCs w:val="22"/>
        </w:rPr>
        <w:t xml:space="preserve"> </w:t>
      </w:r>
      <w:r w:rsidR="00E82720">
        <w:rPr>
          <w:rFonts w:asciiTheme="minorHAnsi" w:hAnsiTheme="minorHAnsi" w:cstheme="minorHAnsi"/>
          <w:sz w:val="22"/>
          <w:szCs w:val="22"/>
        </w:rPr>
        <w:t>needs.</w:t>
      </w:r>
      <w:r w:rsidRPr="004715B5">
        <w:rPr>
          <w:rFonts w:asciiTheme="minorHAnsi" w:hAnsiTheme="minorHAnsi" w:cstheme="minorHAnsi"/>
          <w:sz w:val="22"/>
          <w:szCs w:val="22"/>
        </w:rPr>
        <w:t xml:space="preserve"> </w:t>
      </w:r>
      <w:r w:rsidR="00D22133">
        <w:rPr>
          <w:rFonts w:asciiTheme="minorHAnsi" w:hAnsiTheme="minorHAnsi" w:cstheme="minorHAnsi"/>
          <w:sz w:val="22"/>
          <w:szCs w:val="22"/>
        </w:rPr>
        <w:t xml:space="preserve">The </w:t>
      </w:r>
      <w:r w:rsidR="00D22133" w:rsidRPr="000A256F">
        <w:rPr>
          <w:rFonts w:asciiTheme="minorHAnsi" w:hAnsiTheme="minorHAnsi" w:cstheme="minorHAnsi"/>
          <w:sz w:val="22"/>
          <w:szCs w:val="22"/>
        </w:rPr>
        <w:t>JSC</w:t>
      </w:r>
      <w:r w:rsidR="007E0BC0">
        <w:rPr>
          <w:rFonts w:asciiTheme="minorHAnsi" w:hAnsiTheme="minorHAnsi" w:cstheme="minorHAnsi"/>
          <w:sz w:val="22"/>
          <w:szCs w:val="22"/>
        </w:rPr>
        <w:t xml:space="preserve"> </w:t>
      </w:r>
      <w:r w:rsidR="00E82720">
        <w:rPr>
          <w:rFonts w:asciiTheme="minorHAnsi" w:hAnsiTheme="minorHAnsi" w:cstheme="minorHAnsi"/>
          <w:sz w:val="22"/>
          <w:szCs w:val="22"/>
        </w:rPr>
        <w:t xml:space="preserve">also </w:t>
      </w:r>
      <w:r w:rsidR="007E0BC0">
        <w:rPr>
          <w:rFonts w:asciiTheme="minorHAnsi" w:hAnsiTheme="minorHAnsi" w:cstheme="minorHAnsi"/>
          <w:sz w:val="22"/>
          <w:szCs w:val="22"/>
        </w:rPr>
        <w:t xml:space="preserve">plans to </w:t>
      </w:r>
      <w:r w:rsidR="00D22133" w:rsidRPr="000A256F">
        <w:rPr>
          <w:rFonts w:asciiTheme="minorHAnsi" w:hAnsiTheme="minorHAnsi" w:cstheme="minorHAnsi"/>
          <w:sz w:val="22"/>
          <w:szCs w:val="22"/>
        </w:rPr>
        <w:t>us</w:t>
      </w:r>
      <w:r w:rsidR="007E0BC0">
        <w:rPr>
          <w:rFonts w:asciiTheme="minorHAnsi" w:hAnsiTheme="minorHAnsi" w:cstheme="minorHAnsi"/>
          <w:sz w:val="22"/>
          <w:szCs w:val="22"/>
        </w:rPr>
        <w:t>e</w:t>
      </w:r>
      <w:r w:rsidR="00D22133" w:rsidRPr="000A256F">
        <w:rPr>
          <w:rFonts w:asciiTheme="minorHAnsi" w:hAnsiTheme="minorHAnsi" w:cstheme="minorHAnsi"/>
          <w:sz w:val="22"/>
          <w:szCs w:val="22"/>
        </w:rPr>
        <w:t xml:space="preserve"> these funds </w:t>
      </w:r>
      <w:r w:rsidR="000A256F">
        <w:rPr>
          <w:rFonts w:asciiTheme="minorHAnsi" w:hAnsiTheme="minorHAnsi" w:cstheme="minorHAnsi"/>
          <w:sz w:val="22"/>
          <w:szCs w:val="22"/>
        </w:rPr>
        <w:t xml:space="preserve">to </w:t>
      </w:r>
      <w:r w:rsidR="00D22133" w:rsidRPr="000A256F">
        <w:rPr>
          <w:rFonts w:asciiTheme="minorHAnsi" w:hAnsiTheme="minorHAnsi" w:cstheme="minorHAnsi"/>
          <w:sz w:val="22"/>
          <w:szCs w:val="22"/>
        </w:rPr>
        <w:t>improve connections and integration across the program.</w:t>
      </w:r>
      <w:r w:rsidR="00D22133">
        <w:rPr>
          <w:rFonts w:asciiTheme="minorHAnsi" w:hAnsiTheme="minorHAnsi" w:cstheme="minorHAnsi"/>
          <w:sz w:val="22"/>
          <w:szCs w:val="22"/>
        </w:rPr>
        <w:t xml:space="preserve"> </w:t>
      </w:r>
    </w:p>
    <w:p w14:paraId="013CF861" w14:textId="149E9C6F" w:rsidR="00D2084D" w:rsidRPr="003069AA" w:rsidRDefault="00D2084D" w:rsidP="008C6318">
      <w:pPr>
        <w:spacing w:before="120"/>
        <w:rPr>
          <w:rFonts w:asciiTheme="minorHAnsi" w:hAnsiTheme="minorHAnsi" w:cstheme="minorHAnsi"/>
          <w:sz w:val="22"/>
          <w:szCs w:val="22"/>
        </w:rPr>
      </w:pPr>
      <w:r w:rsidRPr="003069AA">
        <w:rPr>
          <w:rFonts w:asciiTheme="minorHAnsi" w:hAnsiTheme="minorHAnsi" w:cstheme="minorHAnsi"/>
          <w:sz w:val="22"/>
          <w:szCs w:val="22"/>
        </w:rPr>
        <w:t xml:space="preserve">Funds can be applied for once a year ahead of the annual JSC session. In special cases (discussed in advance with the JSC), proposals in between JSC sessions may be considered </w:t>
      </w:r>
      <w:r w:rsidR="00E82720" w:rsidRPr="003069AA">
        <w:rPr>
          <w:rFonts w:asciiTheme="minorHAnsi" w:hAnsiTheme="minorHAnsi" w:cstheme="minorHAnsi"/>
          <w:sz w:val="22"/>
          <w:szCs w:val="22"/>
        </w:rPr>
        <w:t xml:space="preserve">if </w:t>
      </w:r>
      <w:r w:rsidRPr="003069AA">
        <w:rPr>
          <w:rFonts w:asciiTheme="minorHAnsi" w:hAnsiTheme="minorHAnsi" w:cstheme="minorHAnsi"/>
          <w:sz w:val="22"/>
          <w:szCs w:val="22"/>
        </w:rPr>
        <w:t xml:space="preserve">funds are available. </w:t>
      </w:r>
      <w:r w:rsidR="00745B36" w:rsidRPr="003069AA">
        <w:rPr>
          <w:rFonts w:asciiTheme="minorHAnsi" w:hAnsiTheme="minorHAnsi" w:cstheme="minorHAnsi"/>
          <w:sz w:val="22"/>
          <w:szCs w:val="22"/>
        </w:rPr>
        <w:t>The</w:t>
      </w:r>
      <w:r w:rsidR="00D22133" w:rsidRPr="003069AA">
        <w:rPr>
          <w:rFonts w:asciiTheme="minorHAnsi" w:hAnsiTheme="minorHAnsi" w:cstheme="minorHAnsi"/>
          <w:sz w:val="22"/>
          <w:szCs w:val="22"/>
        </w:rPr>
        <w:t xml:space="preserve"> funds</w:t>
      </w:r>
      <w:r w:rsidR="00745B36" w:rsidRPr="003069AA">
        <w:rPr>
          <w:rFonts w:asciiTheme="minorHAnsi" w:hAnsiTheme="minorHAnsi" w:cstheme="minorHAnsi"/>
          <w:sz w:val="22"/>
          <w:szCs w:val="22"/>
        </w:rPr>
        <w:t xml:space="preserve"> </w:t>
      </w:r>
      <w:r w:rsidR="00144038" w:rsidRPr="003069AA">
        <w:rPr>
          <w:rFonts w:asciiTheme="minorHAnsi" w:hAnsiTheme="minorHAnsi" w:cstheme="minorHAnsi"/>
          <w:sz w:val="22"/>
          <w:szCs w:val="22"/>
        </w:rPr>
        <w:t xml:space="preserve">will be allocated based on </w:t>
      </w:r>
      <w:r w:rsidR="00745B36" w:rsidRPr="003069AA">
        <w:rPr>
          <w:rFonts w:asciiTheme="minorHAnsi" w:hAnsiTheme="minorHAnsi" w:cstheme="minorHAnsi"/>
          <w:sz w:val="22"/>
          <w:szCs w:val="22"/>
        </w:rPr>
        <w:t>proposals submitted by core activities for specific expenses</w:t>
      </w:r>
      <w:r w:rsidR="00D7676B" w:rsidRPr="003069AA">
        <w:rPr>
          <w:rFonts w:asciiTheme="minorHAnsi" w:hAnsiTheme="minorHAnsi" w:cstheme="minorHAnsi"/>
          <w:sz w:val="22"/>
          <w:szCs w:val="22"/>
        </w:rPr>
        <w:t xml:space="preserve"> (e.g., </w:t>
      </w:r>
      <w:r w:rsidR="00745B36" w:rsidRPr="003069AA">
        <w:rPr>
          <w:rFonts w:asciiTheme="minorHAnsi" w:hAnsiTheme="minorHAnsi" w:cstheme="minorHAnsi"/>
          <w:sz w:val="22"/>
          <w:szCs w:val="22"/>
        </w:rPr>
        <w:t>specific conferences or workshops</w:t>
      </w:r>
      <w:r w:rsidR="00144038" w:rsidRPr="003069AA">
        <w:rPr>
          <w:rFonts w:asciiTheme="minorHAnsi" w:hAnsiTheme="minorHAnsi" w:cstheme="minorHAnsi"/>
          <w:sz w:val="22"/>
          <w:szCs w:val="22"/>
        </w:rPr>
        <w:t>, assessments</w:t>
      </w:r>
      <w:r w:rsidR="00D7676B" w:rsidRPr="003069AA">
        <w:rPr>
          <w:rFonts w:asciiTheme="minorHAnsi" w:hAnsiTheme="minorHAnsi" w:cstheme="minorHAnsi"/>
          <w:sz w:val="22"/>
          <w:szCs w:val="22"/>
        </w:rPr>
        <w:t>,</w:t>
      </w:r>
      <w:r w:rsidR="00144038" w:rsidRPr="003069AA">
        <w:rPr>
          <w:rFonts w:asciiTheme="minorHAnsi" w:hAnsiTheme="minorHAnsi" w:cstheme="minorHAnsi"/>
          <w:sz w:val="22"/>
          <w:szCs w:val="22"/>
        </w:rPr>
        <w:t xml:space="preserve"> etc.</w:t>
      </w:r>
      <w:r w:rsidR="00D7676B" w:rsidRPr="003069AA">
        <w:rPr>
          <w:rFonts w:asciiTheme="minorHAnsi" w:hAnsiTheme="minorHAnsi" w:cstheme="minorHAnsi"/>
          <w:sz w:val="22"/>
          <w:szCs w:val="22"/>
        </w:rPr>
        <w:t>) or</w:t>
      </w:r>
      <w:r w:rsidR="002D01A9" w:rsidRPr="003069AA">
        <w:rPr>
          <w:rFonts w:asciiTheme="minorHAnsi" w:hAnsiTheme="minorHAnsi" w:cstheme="minorHAnsi"/>
          <w:sz w:val="22"/>
          <w:szCs w:val="22"/>
        </w:rPr>
        <w:t xml:space="preserve"> to support strategic activities proposed by the JSC</w:t>
      </w:r>
      <w:r w:rsidR="00D7676B" w:rsidRPr="003069AA">
        <w:rPr>
          <w:rFonts w:asciiTheme="minorHAnsi" w:hAnsiTheme="minorHAnsi" w:cstheme="minorHAnsi"/>
          <w:sz w:val="22"/>
          <w:szCs w:val="22"/>
        </w:rPr>
        <w:t xml:space="preserve"> (</w:t>
      </w:r>
      <w:r w:rsidR="002D01A9" w:rsidRPr="003069AA">
        <w:rPr>
          <w:rFonts w:asciiTheme="minorHAnsi" w:hAnsiTheme="minorHAnsi" w:cstheme="minorHAnsi"/>
          <w:sz w:val="22"/>
          <w:szCs w:val="22"/>
        </w:rPr>
        <w:t>e.g., overarching operational activities, such as communication</w:t>
      </w:r>
      <w:r w:rsidR="00144038" w:rsidRPr="003069AA">
        <w:rPr>
          <w:rFonts w:asciiTheme="minorHAnsi" w:hAnsiTheme="minorHAnsi" w:cstheme="minorHAnsi"/>
          <w:sz w:val="22"/>
          <w:szCs w:val="22"/>
        </w:rPr>
        <w:t xml:space="preserve"> activities</w:t>
      </w:r>
      <w:r w:rsidR="002D01A9" w:rsidRPr="003069AA">
        <w:rPr>
          <w:rFonts w:asciiTheme="minorHAnsi" w:hAnsiTheme="minorHAnsi" w:cstheme="minorHAnsi"/>
          <w:sz w:val="22"/>
          <w:szCs w:val="22"/>
        </w:rPr>
        <w:t>, planning workshops, conferences</w:t>
      </w:r>
      <w:r w:rsidR="00CD320F" w:rsidRPr="003069AA">
        <w:rPr>
          <w:rFonts w:asciiTheme="minorHAnsi" w:hAnsiTheme="minorHAnsi" w:cstheme="minorHAnsi"/>
          <w:sz w:val="22"/>
          <w:szCs w:val="22"/>
        </w:rPr>
        <w:t xml:space="preserve">, </w:t>
      </w:r>
      <w:r w:rsidR="002D01A9" w:rsidRPr="003069AA">
        <w:rPr>
          <w:rFonts w:asciiTheme="minorHAnsi" w:hAnsiTheme="minorHAnsi" w:cstheme="minorHAnsi"/>
          <w:sz w:val="22"/>
          <w:szCs w:val="22"/>
        </w:rPr>
        <w:t xml:space="preserve">assessment papers </w:t>
      </w:r>
      <w:r w:rsidR="00524589" w:rsidRPr="003069AA">
        <w:rPr>
          <w:rFonts w:asciiTheme="minorHAnsi" w:hAnsiTheme="minorHAnsi" w:cstheme="minorHAnsi"/>
          <w:sz w:val="22"/>
          <w:szCs w:val="22"/>
        </w:rPr>
        <w:t>and/</w:t>
      </w:r>
      <w:r w:rsidR="002D01A9" w:rsidRPr="003069AA">
        <w:rPr>
          <w:rFonts w:asciiTheme="minorHAnsi" w:hAnsiTheme="minorHAnsi" w:cstheme="minorHAnsi"/>
          <w:sz w:val="22"/>
          <w:szCs w:val="22"/>
        </w:rPr>
        <w:t xml:space="preserve">or special reports that require </w:t>
      </w:r>
      <w:r w:rsidR="002D01A9" w:rsidRPr="003069AA">
        <w:rPr>
          <w:rFonts w:asciiTheme="minorHAnsi" w:hAnsiTheme="minorHAnsi" w:cstheme="minorHAnsi"/>
          <w:sz w:val="22"/>
          <w:szCs w:val="22"/>
        </w:rPr>
        <w:lastRenderedPageBreak/>
        <w:t>resources/person</w:t>
      </w:r>
      <w:r w:rsidR="00524589" w:rsidRPr="003069AA">
        <w:rPr>
          <w:rFonts w:asciiTheme="minorHAnsi" w:hAnsiTheme="minorHAnsi" w:cstheme="minorHAnsi"/>
          <w:sz w:val="22"/>
          <w:szCs w:val="22"/>
        </w:rPr>
        <w:t>nel</w:t>
      </w:r>
      <w:r w:rsidR="00D7676B" w:rsidRPr="003069AA">
        <w:rPr>
          <w:rFonts w:asciiTheme="minorHAnsi" w:hAnsiTheme="minorHAnsi" w:cstheme="minorHAnsi"/>
          <w:sz w:val="22"/>
          <w:szCs w:val="22"/>
        </w:rPr>
        <w:t>, etc.)</w:t>
      </w:r>
      <w:r w:rsidR="002D01A9" w:rsidRPr="003069AA">
        <w:rPr>
          <w:rFonts w:asciiTheme="minorHAnsi" w:hAnsiTheme="minorHAnsi" w:cstheme="minorHAnsi"/>
          <w:sz w:val="22"/>
          <w:szCs w:val="22"/>
        </w:rPr>
        <w:t xml:space="preserve">.  </w:t>
      </w:r>
      <w:r w:rsidR="00524589" w:rsidRPr="003069AA">
        <w:rPr>
          <w:rFonts w:asciiTheme="minorHAnsi" w:hAnsiTheme="minorHAnsi" w:cstheme="minorHAnsi"/>
          <w:sz w:val="22"/>
          <w:szCs w:val="22"/>
        </w:rPr>
        <w:t>These</w:t>
      </w:r>
      <w:r w:rsidR="001208CE" w:rsidRPr="003069AA">
        <w:rPr>
          <w:rFonts w:asciiTheme="minorHAnsi" w:hAnsiTheme="minorHAnsi" w:cstheme="minorHAnsi"/>
          <w:sz w:val="22"/>
          <w:szCs w:val="22"/>
        </w:rPr>
        <w:t xml:space="preserve"> project</w:t>
      </w:r>
      <w:r w:rsidR="00144038" w:rsidRPr="003069AA">
        <w:rPr>
          <w:rFonts w:asciiTheme="minorHAnsi" w:hAnsiTheme="minorHAnsi" w:cstheme="minorHAnsi"/>
          <w:sz w:val="22"/>
          <w:szCs w:val="22"/>
        </w:rPr>
        <w:t>s, events or</w:t>
      </w:r>
      <w:r w:rsidR="000A256F" w:rsidRPr="003069AA">
        <w:rPr>
          <w:rFonts w:asciiTheme="minorHAnsi" w:hAnsiTheme="minorHAnsi" w:cstheme="minorHAnsi"/>
          <w:sz w:val="22"/>
          <w:szCs w:val="22"/>
        </w:rPr>
        <w:t xml:space="preserve"> </w:t>
      </w:r>
      <w:r w:rsidR="00524589" w:rsidRPr="003069AA">
        <w:rPr>
          <w:rFonts w:asciiTheme="minorHAnsi" w:hAnsiTheme="minorHAnsi" w:cstheme="minorHAnsi"/>
          <w:sz w:val="22"/>
          <w:szCs w:val="22"/>
        </w:rPr>
        <w:t>activities</w:t>
      </w:r>
      <w:r w:rsidR="001208CE" w:rsidRPr="003069AA">
        <w:rPr>
          <w:rFonts w:asciiTheme="minorHAnsi" w:hAnsiTheme="minorHAnsi" w:cstheme="minorHAnsi"/>
          <w:sz w:val="22"/>
          <w:szCs w:val="22"/>
        </w:rPr>
        <w:t xml:space="preserve"> </w:t>
      </w:r>
      <w:r w:rsidR="00D7676B" w:rsidRPr="003069AA">
        <w:rPr>
          <w:rFonts w:asciiTheme="minorHAnsi" w:hAnsiTheme="minorHAnsi" w:cstheme="minorHAnsi"/>
          <w:sz w:val="22"/>
          <w:szCs w:val="22"/>
        </w:rPr>
        <w:t xml:space="preserve">will be </w:t>
      </w:r>
      <w:r w:rsidR="00E56E69" w:rsidRPr="003069AA">
        <w:rPr>
          <w:rFonts w:asciiTheme="minorHAnsi" w:hAnsiTheme="minorHAnsi" w:cstheme="minorHAnsi"/>
          <w:sz w:val="22"/>
          <w:szCs w:val="22"/>
        </w:rPr>
        <w:t>time-limited (e.g., for one-time conference support</w:t>
      </w:r>
      <w:r w:rsidR="00524589" w:rsidRPr="003069AA">
        <w:rPr>
          <w:rFonts w:asciiTheme="minorHAnsi" w:hAnsiTheme="minorHAnsi" w:cstheme="minorHAnsi"/>
          <w:sz w:val="22"/>
          <w:szCs w:val="22"/>
        </w:rPr>
        <w:t xml:space="preserve"> or</w:t>
      </w:r>
      <w:r w:rsidR="00E56E69" w:rsidRPr="003069AA">
        <w:rPr>
          <w:rFonts w:asciiTheme="minorHAnsi" w:hAnsiTheme="minorHAnsi" w:cstheme="minorHAnsi"/>
          <w:sz w:val="22"/>
          <w:szCs w:val="22"/>
        </w:rPr>
        <w:t xml:space="preserve"> a </w:t>
      </w:r>
      <w:r w:rsidR="00CD320F" w:rsidRPr="003069AA">
        <w:rPr>
          <w:rFonts w:asciiTheme="minorHAnsi" w:hAnsiTheme="minorHAnsi" w:cstheme="minorHAnsi"/>
          <w:sz w:val="22"/>
          <w:szCs w:val="22"/>
        </w:rPr>
        <w:t>short-term</w:t>
      </w:r>
      <w:r w:rsidR="00E56E69" w:rsidRPr="003069AA">
        <w:rPr>
          <w:rFonts w:asciiTheme="minorHAnsi" w:hAnsiTheme="minorHAnsi" w:cstheme="minorHAnsi"/>
          <w:sz w:val="22"/>
          <w:szCs w:val="22"/>
        </w:rPr>
        <w:t xml:space="preserve"> research activity) and</w:t>
      </w:r>
      <w:r w:rsidR="001208CE" w:rsidRPr="003069AA">
        <w:rPr>
          <w:rFonts w:asciiTheme="minorHAnsi" w:hAnsiTheme="minorHAnsi" w:cstheme="minorHAnsi"/>
          <w:sz w:val="22"/>
          <w:szCs w:val="22"/>
        </w:rPr>
        <w:t xml:space="preserve"> should be</w:t>
      </w:r>
      <w:r w:rsidR="00E56E69" w:rsidRPr="003069AA">
        <w:rPr>
          <w:rFonts w:asciiTheme="minorHAnsi" w:hAnsiTheme="minorHAnsi" w:cstheme="minorHAnsi"/>
          <w:sz w:val="22"/>
          <w:szCs w:val="22"/>
        </w:rPr>
        <w:t xml:space="preserve"> associated with a specific </w:t>
      </w:r>
      <w:r w:rsidR="00D7676B" w:rsidRPr="003069AA">
        <w:rPr>
          <w:rFonts w:asciiTheme="minorHAnsi" w:hAnsiTheme="minorHAnsi" w:cstheme="minorHAnsi"/>
          <w:sz w:val="22"/>
          <w:szCs w:val="22"/>
        </w:rPr>
        <w:t xml:space="preserve">deliverable </w:t>
      </w:r>
      <w:r w:rsidR="00E56E69" w:rsidRPr="003069AA">
        <w:rPr>
          <w:rFonts w:asciiTheme="minorHAnsi" w:hAnsiTheme="minorHAnsi" w:cstheme="minorHAnsi"/>
          <w:sz w:val="22"/>
          <w:szCs w:val="22"/>
        </w:rPr>
        <w:t xml:space="preserve">(e.g., a scientific assessment paper). </w:t>
      </w:r>
      <w:r w:rsidR="001208CE" w:rsidRPr="003069AA">
        <w:rPr>
          <w:rFonts w:asciiTheme="minorHAnsi" w:hAnsiTheme="minorHAnsi" w:cstheme="minorHAnsi"/>
          <w:sz w:val="22"/>
          <w:szCs w:val="22"/>
        </w:rPr>
        <w:t xml:space="preserve">Such projects can be performed in collaboration with core activities or within specific core activities. They can likewise be performed as new short-term projects outside of core activities and with outside partners. </w:t>
      </w:r>
    </w:p>
    <w:p w14:paraId="5E059A66" w14:textId="76FCFE24" w:rsidR="002D01A9" w:rsidRPr="003069AA" w:rsidRDefault="00856D5F" w:rsidP="008C6318">
      <w:pPr>
        <w:spacing w:before="120"/>
        <w:rPr>
          <w:rFonts w:asciiTheme="minorHAnsi" w:hAnsiTheme="minorHAnsi" w:cstheme="minorHAnsi"/>
          <w:sz w:val="22"/>
          <w:szCs w:val="22"/>
        </w:rPr>
      </w:pPr>
      <w:r w:rsidRPr="003069AA">
        <w:rPr>
          <w:rFonts w:asciiTheme="minorHAnsi" w:hAnsiTheme="minorHAnsi" w:cstheme="minorHAnsi"/>
          <w:sz w:val="22"/>
          <w:szCs w:val="22"/>
        </w:rPr>
        <w:t xml:space="preserve">Not considered under this category are </w:t>
      </w:r>
      <w:r w:rsidR="00D2084D" w:rsidRPr="003069AA">
        <w:rPr>
          <w:rFonts w:asciiTheme="minorHAnsi" w:hAnsiTheme="minorHAnsi" w:cstheme="minorHAnsi"/>
          <w:sz w:val="22"/>
          <w:szCs w:val="22"/>
        </w:rPr>
        <w:t>t</w:t>
      </w:r>
      <w:r w:rsidR="00144038" w:rsidRPr="003069AA">
        <w:rPr>
          <w:rFonts w:asciiTheme="minorHAnsi" w:hAnsiTheme="minorHAnsi" w:cstheme="minorHAnsi"/>
          <w:sz w:val="22"/>
          <w:szCs w:val="22"/>
        </w:rPr>
        <w:t xml:space="preserve">ravel requests, fellowships and </w:t>
      </w:r>
      <w:proofErr w:type="gramStart"/>
      <w:r w:rsidR="00144038" w:rsidRPr="003069AA">
        <w:rPr>
          <w:rFonts w:asciiTheme="minorHAnsi" w:hAnsiTheme="minorHAnsi" w:cstheme="minorHAnsi"/>
          <w:sz w:val="22"/>
          <w:szCs w:val="22"/>
        </w:rPr>
        <w:t>others</w:t>
      </w:r>
      <w:proofErr w:type="gramEnd"/>
      <w:r w:rsidR="00144038" w:rsidRPr="003069AA">
        <w:rPr>
          <w:rFonts w:asciiTheme="minorHAnsi" w:hAnsiTheme="minorHAnsi" w:cstheme="minorHAnsi"/>
          <w:sz w:val="22"/>
          <w:szCs w:val="22"/>
        </w:rPr>
        <w:t xml:space="preserve"> items that fall under the other budget categories. </w:t>
      </w:r>
    </w:p>
    <w:p w14:paraId="2C2A7D7A" w14:textId="2ADA429B" w:rsidR="00E63543" w:rsidRPr="004715B5" w:rsidRDefault="00745B36" w:rsidP="000A256F">
      <w:pPr>
        <w:spacing w:before="120"/>
        <w:rPr>
          <w:rFonts w:asciiTheme="minorHAnsi" w:hAnsiTheme="minorHAnsi" w:cstheme="minorHAnsi"/>
          <w:sz w:val="22"/>
          <w:szCs w:val="22"/>
        </w:rPr>
      </w:pPr>
      <w:r w:rsidRPr="004715B5">
        <w:rPr>
          <w:rFonts w:asciiTheme="minorHAnsi" w:hAnsiTheme="minorHAnsi" w:cstheme="minorHAnsi"/>
          <w:b/>
          <w:bCs/>
          <w:sz w:val="22"/>
          <w:szCs w:val="22"/>
        </w:rPr>
        <w:t>Funds to support capacity building</w:t>
      </w:r>
      <w:r w:rsidR="002D01A9" w:rsidRPr="004715B5">
        <w:rPr>
          <w:rFonts w:asciiTheme="minorHAnsi" w:hAnsiTheme="minorHAnsi" w:cstheme="minorHAnsi"/>
          <w:b/>
          <w:bCs/>
          <w:sz w:val="22"/>
          <w:szCs w:val="22"/>
        </w:rPr>
        <w:t xml:space="preserve">: </w:t>
      </w:r>
      <w:r w:rsidR="00AC725F" w:rsidRPr="00985DEC">
        <w:rPr>
          <w:rFonts w:asciiTheme="minorHAnsi" w:hAnsiTheme="minorHAnsi" w:cstheme="minorHAnsi"/>
          <w:sz w:val="22"/>
          <w:szCs w:val="22"/>
        </w:rPr>
        <w:t>Th</w:t>
      </w:r>
      <w:r w:rsidR="00985DEC">
        <w:rPr>
          <w:rFonts w:asciiTheme="minorHAnsi" w:hAnsiTheme="minorHAnsi" w:cstheme="minorHAnsi"/>
          <w:sz w:val="22"/>
          <w:szCs w:val="22"/>
        </w:rPr>
        <w:t>ese funds</w:t>
      </w:r>
      <w:r w:rsidR="00AC725F" w:rsidRPr="00985DEC">
        <w:rPr>
          <w:rFonts w:asciiTheme="minorHAnsi" w:hAnsiTheme="minorHAnsi" w:cstheme="minorHAnsi"/>
          <w:sz w:val="22"/>
          <w:szCs w:val="22"/>
        </w:rPr>
        <w:t xml:space="preserve"> include </w:t>
      </w:r>
      <w:r w:rsidR="002D01A9" w:rsidRPr="004715B5">
        <w:rPr>
          <w:rFonts w:asciiTheme="minorHAnsi" w:hAnsiTheme="minorHAnsi" w:cstheme="minorHAnsi"/>
          <w:sz w:val="22"/>
          <w:szCs w:val="22"/>
        </w:rPr>
        <w:t xml:space="preserve">support </w:t>
      </w:r>
      <w:r w:rsidR="00985DEC">
        <w:rPr>
          <w:rFonts w:asciiTheme="minorHAnsi" w:hAnsiTheme="minorHAnsi" w:cstheme="minorHAnsi"/>
          <w:sz w:val="22"/>
          <w:szCs w:val="22"/>
        </w:rPr>
        <w:t xml:space="preserve">for </w:t>
      </w:r>
      <w:r w:rsidR="002D01A9" w:rsidRPr="004715B5">
        <w:rPr>
          <w:rFonts w:asciiTheme="minorHAnsi" w:hAnsiTheme="minorHAnsi" w:cstheme="minorHAnsi"/>
          <w:sz w:val="22"/>
          <w:szCs w:val="22"/>
        </w:rPr>
        <w:t xml:space="preserve">capacity building such as </w:t>
      </w:r>
      <w:r w:rsidR="000374C1">
        <w:rPr>
          <w:rFonts w:asciiTheme="minorHAnsi" w:hAnsiTheme="minorHAnsi" w:cstheme="minorHAnsi"/>
          <w:sz w:val="22"/>
          <w:szCs w:val="22"/>
        </w:rPr>
        <w:t>s</w:t>
      </w:r>
      <w:r w:rsidR="002D01A9" w:rsidRPr="004715B5">
        <w:rPr>
          <w:rFonts w:asciiTheme="minorHAnsi" w:hAnsiTheme="minorHAnsi" w:cstheme="minorHAnsi"/>
          <w:sz w:val="22"/>
          <w:szCs w:val="22"/>
        </w:rPr>
        <w:t xml:space="preserve">ummer </w:t>
      </w:r>
      <w:r w:rsidR="000374C1">
        <w:rPr>
          <w:rFonts w:asciiTheme="minorHAnsi" w:hAnsiTheme="minorHAnsi" w:cstheme="minorHAnsi"/>
          <w:sz w:val="22"/>
          <w:szCs w:val="22"/>
        </w:rPr>
        <w:t>s</w:t>
      </w:r>
      <w:r w:rsidR="002D01A9" w:rsidRPr="004715B5">
        <w:rPr>
          <w:rFonts w:asciiTheme="minorHAnsi" w:hAnsiTheme="minorHAnsi" w:cstheme="minorHAnsi"/>
          <w:sz w:val="22"/>
          <w:szCs w:val="22"/>
        </w:rPr>
        <w:t xml:space="preserve">chools, </w:t>
      </w:r>
      <w:r w:rsidR="00144038">
        <w:rPr>
          <w:rFonts w:asciiTheme="minorHAnsi" w:hAnsiTheme="minorHAnsi" w:cstheme="minorHAnsi"/>
          <w:sz w:val="22"/>
          <w:szCs w:val="22"/>
        </w:rPr>
        <w:t xml:space="preserve">WCRP </w:t>
      </w:r>
      <w:r w:rsidR="002D01A9" w:rsidRPr="004715B5">
        <w:rPr>
          <w:rFonts w:asciiTheme="minorHAnsi" w:hAnsiTheme="minorHAnsi" w:cstheme="minorHAnsi"/>
          <w:sz w:val="22"/>
          <w:szCs w:val="22"/>
        </w:rPr>
        <w:t>Academy activities</w:t>
      </w:r>
      <w:r w:rsidR="00524589" w:rsidRPr="004715B5">
        <w:rPr>
          <w:rFonts w:asciiTheme="minorHAnsi" w:hAnsiTheme="minorHAnsi" w:cstheme="minorHAnsi"/>
          <w:sz w:val="22"/>
          <w:szCs w:val="22"/>
        </w:rPr>
        <w:t>,</w:t>
      </w:r>
      <w:r w:rsidR="000374C1">
        <w:rPr>
          <w:rFonts w:asciiTheme="minorHAnsi" w:hAnsiTheme="minorHAnsi" w:cstheme="minorHAnsi"/>
          <w:sz w:val="22"/>
          <w:szCs w:val="22"/>
        </w:rPr>
        <w:t xml:space="preserve"> and other capacity-related and training activities</w:t>
      </w:r>
      <w:r w:rsidR="001A2ADC">
        <w:rPr>
          <w:rFonts w:asciiTheme="minorHAnsi" w:hAnsiTheme="minorHAnsi" w:cstheme="minorHAnsi"/>
          <w:sz w:val="22"/>
          <w:szCs w:val="22"/>
        </w:rPr>
        <w:t>.</w:t>
      </w:r>
      <w:r w:rsidR="002D01A9" w:rsidRPr="004715B5">
        <w:rPr>
          <w:rFonts w:asciiTheme="minorHAnsi" w:hAnsiTheme="minorHAnsi" w:cstheme="minorHAnsi"/>
          <w:sz w:val="22"/>
          <w:szCs w:val="22"/>
        </w:rPr>
        <w:t xml:space="preserve"> </w:t>
      </w:r>
      <w:r w:rsidR="00AC725F">
        <w:rPr>
          <w:rFonts w:asciiTheme="minorHAnsi" w:hAnsiTheme="minorHAnsi" w:cstheme="minorHAnsi"/>
          <w:sz w:val="22"/>
          <w:szCs w:val="22"/>
        </w:rPr>
        <w:t xml:space="preserve">The </w:t>
      </w:r>
      <w:r w:rsidR="002D01A9" w:rsidRPr="004715B5">
        <w:rPr>
          <w:rFonts w:asciiTheme="minorHAnsi" w:hAnsiTheme="minorHAnsi" w:cstheme="minorHAnsi"/>
          <w:sz w:val="22"/>
          <w:szCs w:val="22"/>
        </w:rPr>
        <w:t xml:space="preserve">WCRP Global Fellowship also falls </w:t>
      </w:r>
      <w:r w:rsidR="000374C1">
        <w:rPr>
          <w:rFonts w:asciiTheme="minorHAnsi" w:hAnsiTheme="minorHAnsi" w:cstheme="minorHAnsi"/>
          <w:sz w:val="22"/>
          <w:szCs w:val="22"/>
        </w:rPr>
        <w:t>under</w:t>
      </w:r>
      <w:r w:rsidR="002D01A9" w:rsidRPr="004715B5">
        <w:rPr>
          <w:rFonts w:asciiTheme="minorHAnsi" w:hAnsiTheme="minorHAnsi" w:cstheme="minorHAnsi"/>
          <w:sz w:val="22"/>
          <w:szCs w:val="22"/>
        </w:rPr>
        <w:t xml:space="preserve"> this category. </w:t>
      </w:r>
      <w:r w:rsidR="00524589" w:rsidRPr="004715B5">
        <w:rPr>
          <w:rFonts w:asciiTheme="minorHAnsi" w:hAnsiTheme="minorHAnsi" w:cstheme="minorHAnsi"/>
          <w:sz w:val="22"/>
          <w:szCs w:val="22"/>
        </w:rPr>
        <w:t>These funds c</w:t>
      </w:r>
      <w:r w:rsidR="00E63543" w:rsidRPr="004715B5">
        <w:rPr>
          <w:rFonts w:asciiTheme="minorHAnsi" w:hAnsiTheme="minorHAnsi" w:cstheme="minorHAnsi"/>
          <w:sz w:val="22"/>
          <w:szCs w:val="22"/>
        </w:rPr>
        <w:t xml:space="preserve">an also </w:t>
      </w:r>
      <w:r w:rsidR="00524589" w:rsidRPr="004715B5">
        <w:rPr>
          <w:rFonts w:asciiTheme="minorHAnsi" w:hAnsiTheme="minorHAnsi" w:cstheme="minorHAnsi"/>
          <w:sz w:val="22"/>
          <w:szCs w:val="22"/>
        </w:rPr>
        <w:t xml:space="preserve">be used to </w:t>
      </w:r>
      <w:r w:rsidR="00E63543" w:rsidRPr="004715B5">
        <w:rPr>
          <w:rFonts w:asciiTheme="minorHAnsi" w:hAnsiTheme="minorHAnsi" w:cstheme="minorHAnsi"/>
          <w:sz w:val="22"/>
          <w:szCs w:val="22"/>
        </w:rPr>
        <w:t xml:space="preserve">address processes to provide better access to infrastructure. </w:t>
      </w:r>
    </w:p>
    <w:p w14:paraId="3905F520" w14:textId="070637FD" w:rsidR="00E63543" w:rsidRPr="008C6318" w:rsidRDefault="000374C1" w:rsidP="000A256F">
      <w:pPr>
        <w:spacing w:before="120"/>
        <w:rPr>
          <w:rFonts w:ascii="Calibri" w:hAnsi="Calibri" w:cs="Calibri"/>
          <w:sz w:val="22"/>
          <w:szCs w:val="22"/>
        </w:rPr>
      </w:pPr>
      <w:r w:rsidRPr="008C6318">
        <w:rPr>
          <w:rFonts w:ascii="Calibri" w:hAnsi="Calibri" w:cs="Calibri"/>
          <w:sz w:val="22"/>
          <w:szCs w:val="22"/>
        </w:rPr>
        <w:t xml:space="preserve">Themes </w:t>
      </w:r>
      <w:r w:rsidR="00D2084D" w:rsidRPr="008C6318">
        <w:rPr>
          <w:rFonts w:ascii="Calibri" w:hAnsi="Calibri" w:cs="Calibri"/>
          <w:sz w:val="22"/>
          <w:szCs w:val="22"/>
        </w:rPr>
        <w:t xml:space="preserve">for </w:t>
      </w:r>
      <w:r w:rsidRPr="008C6318">
        <w:rPr>
          <w:rFonts w:ascii="Calibri" w:hAnsi="Calibri" w:cs="Calibri"/>
          <w:sz w:val="22"/>
          <w:szCs w:val="22"/>
        </w:rPr>
        <w:t>WCRP Global Fellowships can be proposed by the JSC or by core activities.</w:t>
      </w:r>
      <w:r w:rsidR="002D01A9" w:rsidRPr="008C6318">
        <w:rPr>
          <w:rFonts w:ascii="Calibri" w:hAnsi="Calibri" w:cs="Calibri"/>
          <w:sz w:val="22"/>
          <w:szCs w:val="22"/>
        </w:rPr>
        <w:t xml:space="preserve"> </w:t>
      </w:r>
      <w:r w:rsidR="00E63543" w:rsidRPr="008C6318">
        <w:rPr>
          <w:rFonts w:ascii="Calibri" w:hAnsi="Calibri" w:cs="Calibri"/>
          <w:sz w:val="22"/>
          <w:szCs w:val="22"/>
        </w:rPr>
        <w:t xml:space="preserve">Global Fellowships </w:t>
      </w:r>
      <w:r w:rsidRPr="008C6318">
        <w:rPr>
          <w:rFonts w:ascii="Calibri" w:hAnsi="Calibri" w:cs="Calibri"/>
          <w:sz w:val="22"/>
          <w:szCs w:val="22"/>
        </w:rPr>
        <w:t xml:space="preserve">are specifically </w:t>
      </w:r>
      <w:r w:rsidR="00E63543" w:rsidRPr="008C6318">
        <w:rPr>
          <w:rFonts w:ascii="Calibri" w:hAnsi="Calibri" w:cs="Calibri"/>
          <w:sz w:val="22"/>
          <w:szCs w:val="22"/>
        </w:rPr>
        <w:t>intended to support the initiati</w:t>
      </w:r>
      <w:r w:rsidR="00524589" w:rsidRPr="008C6318">
        <w:rPr>
          <w:rFonts w:ascii="Calibri" w:hAnsi="Calibri" w:cs="Calibri"/>
          <w:sz w:val="22"/>
          <w:szCs w:val="22"/>
        </w:rPr>
        <w:t>on</w:t>
      </w:r>
      <w:r w:rsidR="00E63543" w:rsidRPr="008C6318">
        <w:rPr>
          <w:rFonts w:ascii="Calibri" w:hAnsi="Calibri" w:cs="Calibri"/>
          <w:sz w:val="22"/>
          <w:szCs w:val="22"/>
        </w:rPr>
        <w:t xml:space="preserve"> of activities </w:t>
      </w:r>
      <w:r w:rsidRPr="008C6318">
        <w:rPr>
          <w:rFonts w:ascii="Calibri" w:hAnsi="Calibri" w:cs="Calibri"/>
          <w:sz w:val="22"/>
          <w:szCs w:val="22"/>
        </w:rPr>
        <w:t>in</w:t>
      </w:r>
      <w:r w:rsidR="00985DEC" w:rsidRPr="008C6318">
        <w:rPr>
          <w:rFonts w:ascii="Calibri" w:hAnsi="Calibri" w:cs="Calibri"/>
          <w:sz w:val="22"/>
          <w:szCs w:val="22"/>
        </w:rPr>
        <w:t xml:space="preserve"> Least Developed Countries (LDC) and </w:t>
      </w:r>
      <w:r w:rsidR="00985DEC" w:rsidRPr="008C6318">
        <w:rPr>
          <w:rFonts w:ascii="Calibri" w:hAnsi="Calibri" w:cs="Calibri"/>
          <w:color w:val="000000"/>
          <w:sz w:val="22"/>
          <w:szCs w:val="22"/>
        </w:rPr>
        <w:t>Small Island Developing States (SIDS</w:t>
      </w:r>
      <w:r w:rsidR="00985DEC" w:rsidRPr="003069AA">
        <w:rPr>
          <w:rFonts w:ascii="Calibri" w:hAnsi="Calibri" w:cs="Calibri"/>
          <w:sz w:val="22"/>
          <w:szCs w:val="22"/>
        </w:rPr>
        <w:t xml:space="preserve">). See </w:t>
      </w:r>
      <w:r w:rsidR="00853EEE" w:rsidRPr="003069AA">
        <w:rPr>
          <w:rFonts w:ascii="Calibri" w:hAnsi="Calibri" w:cs="Calibri"/>
          <w:sz w:val="22"/>
          <w:szCs w:val="22"/>
        </w:rPr>
        <w:t xml:space="preserve">the </w:t>
      </w:r>
      <w:hyperlink r:id="rId7" w:history="1">
        <w:r w:rsidR="00853EEE" w:rsidRPr="003069AA">
          <w:rPr>
            <w:rFonts w:ascii="Calibri" w:hAnsi="Calibri" w:cs="Calibri"/>
            <w:sz w:val="22"/>
            <w:szCs w:val="22"/>
            <w:u w:val="single"/>
          </w:rPr>
          <w:t>li</w:t>
        </w:r>
        <w:r w:rsidR="00853EEE" w:rsidRPr="003069AA">
          <w:rPr>
            <w:rFonts w:ascii="Calibri" w:hAnsi="Calibri" w:cs="Calibri"/>
            <w:sz w:val="22"/>
            <w:szCs w:val="22"/>
            <w:u w:val="single"/>
          </w:rPr>
          <w:t>s</w:t>
        </w:r>
        <w:r w:rsidR="00853EEE" w:rsidRPr="003069AA">
          <w:rPr>
            <w:rFonts w:ascii="Calibri" w:hAnsi="Calibri" w:cs="Calibri"/>
            <w:sz w:val="22"/>
            <w:szCs w:val="22"/>
            <w:u w:val="single"/>
          </w:rPr>
          <w:t>t of nations</w:t>
        </w:r>
      </w:hyperlink>
      <w:r w:rsidR="00853EEE" w:rsidRPr="003069AA">
        <w:rPr>
          <w:rFonts w:ascii="Calibri" w:hAnsi="Calibri" w:cs="Calibri"/>
          <w:sz w:val="22"/>
          <w:szCs w:val="22"/>
        </w:rPr>
        <w:t xml:space="preserve">. </w:t>
      </w:r>
      <w:r w:rsidR="00D2084D" w:rsidRPr="008C6318">
        <w:rPr>
          <w:rFonts w:ascii="Calibri" w:hAnsi="Calibri" w:cs="Calibri"/>
          <w:sz w:val="22"/>
          <w:szCs w:val="22"/>
        </w:rPr>
        <w:t xml:space="preserve">Different types of fellowships are possible (see separate guidance document), such as a </w:t>
      </w:r>
      <w:r w:rsidR="00D7676B">
        <w:rPr>
          <w:rFonts w:ascii="Calibri" w:hAnsi="Calibri" w:cs="Calibri"/>
          <w:sz w:val="22"/>
          <w:szCs w:val="22"/>
        </w:rPr>
        <w:t>short (</w:t>
      </w:r>
      <w:r w:rsidR="00D2084D" w:rsidRPr="008C6318">
        <w:rPr>
          <w:rFonts w:ascii="Calibri" w:hAnsi="Calibri" w:cs="Calibri"/>
          <w:sz w:val="22"/>
          <w:szCs w:val="22"/>
        </w:rPr>
        <w:t>1 – 4 months</w:t>
      </w:r>
      <w:r w:rsidR="00D7676B">
        <w:rPr>
          <w:rFonts w:ascii="Calibri" w:hAnsi="Calibri" w:cs="Calibri"/>
          <w:sz w:val="22"/>
          <w:szCs w:val="22"/>
        </w:rPr>
        <w:t>)</w:t>
      </w:r>
      <w:r w:rsidR="00D2084D" w:rsidRPr="008C6318">
        <w:rPr>
          <w:rFonts w:ascii="Calibri" w:hAnsi="Calibri" w:cs="Calibri"/>
          <w:sz w:val="22"/>
          <w:szCs w:val="22"/>
        </w:rPr>
        <w:t xml:space="preserve"> project.</w:t>
      </w:r>
    </w:p>
    <w:p w14:paraId="0B78549B" w14:textId="34223205" w:rsidR="00E63543" w:rsidRPr="004715B5" w:rsidRDefault="00E63543" w:rsidP="000A256F">
      <w:pPr>
        <w:spacing w:before="120"/>
        <w:rPr>
          <w:rFonts w:asciiTheme="minorHAnsi" w:hAnsiTheme="minorHAnsi" w:cstheme="minorHAnsi"/>
          <w:sz w:val="22"/>
          <w:szCs w:val="22"/>
        </w:rPr>
      </w:pPr>
      <w:r w:rsidRPr="004715B5">
        <w:rPr>
          <w:rFonts w:asciiTheme="minorHAnsi" w:hAnsiTheme="minorHAnsi" w:cstheme="minorHAnsi"/>
          <w:sz w:val="22"/>
          <w:szCs w:val="22"/>
        </w:rPr>
        <w:t>C</w:t>
      </w:r>
      <w:r w:rsidR="00E56E69" w:rsidRPr="004715B5">
        <w:rPr>
          <w:rFonts w:asciiTheme="minorHAnsi" w:hAnsiTheme="minorHAnsi" w:cstheme="minorHAnsi"/>
          <w:sz w:val="22"/>
          <w:szCs w:val="22"/>
        </w:rPr>
        <w:t>ore</w:t>
      </w:r>
      <w:r w:rsidR="00524589" w:rsidRPr="004715B5">
        <w:rPr>
          <w:rFonts w:asciiTheme="minorHAnsi" w:hAnsiTheme="minorHAnsi" w:cstheme="minorHAnsi"/>
          <w:sz w:val="22"/>
          <w:szCs w:val="22"/>
        </w:rPr>
        <w:t xml:space="preserve"> </w:t>
      </w:r>
      <w:r w:rsidR="00E56E69" w:rsidRPr="004715B5">
        <w:rPr>
          <w:rFonts w:asciiTheme="minorHAnsi" w:hAnsiTheme="minorHAnsi" w:cstheme="minorHAnsi"/>
          <w:sz w:val="22"/>
          <w:szCs w:val="22"/>
        </w:rPr>
        <w:t>activities propos</w:t>
      </w:r>
      <w:r w:rsidR="00DE2629" w:rsidRPr="004715B5">
        <w:rPr>
          <w:rFonts w:asciiTheme="minorHAnsi" w:hAnsiTheme="minorHAnsi" w:cstheme="minorHAnsi"/>
          <w:sz w:val="22"/>
          <w:szCs w:val="22"/>
        </w:rPr>
        <w:t>als</w:t>
      </w:r>
      <w:r w:rsidRPr="004715B5">
        <w:rPr>
          <w:rFonts w:asciiTheme="minorHAnsi" w:hAnsiTheme="minorHAnsi" w:cstheme="minorHAnsi"/>
          <w:sz w:val="22"/>
          <w:szCs w:val="22"/>
        </w:rPr>
        <w:t xml:space="preserve"> </w:t>
      </w:r>
      <w:r w:rsidR="00DE2629" w:rsidRPr="004715B5">
        <w:rPr>
          <w:rFonts w:asciiTheme="minorHAnsi" w:hAnsiTheme="minorHAnsi" w:cstheme="minorHAnsi"/>
          <w:sz w:val="22"/>
          <w:szCs w:val="22"/>
        </w:rPr>
        <w:t xml:space="preserve">will be considered </w:t>
      </w:r>
      <w:r w:rsidRPr="004715B5">
        <w:rPr>
          <w:rFonts w:asciiTheme="minorHAnsi" w:hAnsiTheme="minorHAnsi" w:cstheme="minorHAnsi"/>
          <w:sz w:val="22"/>
          <w:szCs w:val="22"/>
        </w:rPr>
        <w:t>once a year</w:t>
      </w:r>
      <w:r w:rsidR="000E6C35">
        <w:rPr>
          <w:rFonts w:asciiTheme="minorHAnsi" w:hAnsiTheme="minorHAnsi" w:cstheme="minorHAnsi"/>
          <w:sz w:val="22"/>
          <w:szCs w:val="22"/>
        </w:rPr>
        <w:t xml:space="preserve"> ahead of the annual JSC session</w:t>
      </w:r>
      <w:r w:rsidRPr="004715B5">
        <w:rPr>
          <w:rFonts w:asciiTheme="minorHAnsi" w:hAnsiTheme="minorHAnsi" w:cstheme="minorHAnsi"/>
          <w:sz w:val="22"/>
          <w:szCs w:val="22"/>
        </w:rPr>
        <w:t xml:space="preserve">. JSC members can also </w:t>
      </w:r>
      <w:r w:rsidR="00DE2629" w:rsidRPr="004715B5">
        <w:rPr>
          <w:rFonts w:asciiTheme="minorHAnsi" w:hAnsiTheme="minorHAnsi" w:cstheme="minorHAnsi"/>
          <w:sz w:val="22"/>
          <w:szCs w:val="22"/>
        </w:rPr>
        <w:t xml:space="preserve">make </w:t>
      </w:r>
      <w:r w:rsidRPr="004715B5">
        <w:rPr>
          <w:rFonts w:asciiTheme="minorHAnsi" w:hAnsiTheme="minorHAnsi" w:cstheme="minorHAnsi"/>
          <w:sz w:val="22"/>
          <w:szCs w:val="22"/>
        </w:rPr>
        <w:t>propos</w:t>
      </w:r>
      <w:r w:rsidR="00DE2629" w:rsidRPr="004715B5">
        <w:rPr>
          <w:rFonts w:asciiTheme="minorHAnsi" w:hAnsiTheme="minorHAnsi" w:cstheme="minorHAnsi"/>
          <w:sz w:val="22"/>
          <w:szCs w:val="22"/>
        </w:rPr>
        <w:t>als</w:t>
      </w:r>
      <w:r w:rsidRPr="004715B5">
        <w:rPr>
          <w:rFonts w:asciiTheme="minorHAnsi" w:hAnsiTheme="minorHAnsi" w:cstheme="minorHAnsi"/>
          <w:sz w:val="22"/>
          <w:szCs w:val="22"/>
        </w:rPr>
        <w:t xml:space="preserve"> </w:t>
      </w:r>
      <w:r w:rsidR="00DE2629" w:rsidRPr="004715B5">
        <w:rPr>
          <w:rFonts w:asciiTheme="minorHAnsi" w:hAnsiTheme="minorHAnsi" w:cstheme="minorHAnsi"/>
          <w:sz w:val="22"/>
          <w:szCs w:val="22"/>
        </w:rPr>
        <w:t>for these funds individually</w:t>
      </w:r>
      <w:r w:rsidRPr="004715B5">
        <w:rPr>
          <w:rFonts w:asciiTheme="minorHAnsi" w:hAnsiTheme="minorHAnsi" w:cstheme="minorHAnsi"/>
          <w:sz w:val="22"/>
          <w:szCs w:val="22"/>
        </w:rPr>
        <w:t xml:space="preserve"> or together with core</w:t>
      </w:r>
      <w:r w:rsidR="00524589" w:rsidRPr="004715B5">
        <w:rPr>
          <w:rFonts w:asciiTheme="minorHAnsi" w:hAnsiTheme="minorHAnsi" w:cstheme="minorHAnsi"/>
          <w:sz w:val="22"/>
          <w:szCs w:val="22"/>
        </w:rPr>
        <w:t xml:space="preserve"> </w:t>
      </w:r>
      <w:r w:rsidRPr="004715B5">
        <w:rPr>
          <w:rFonts w:asciiTheme="minorHAnsi" w:hAnsiTheme="minorHAnsi" w:cstheme="minorHAnsi"/>
          <w:sz w:val="22"/>
          <w:szCs w:val="22"/>
        </w:rPr>
        <w:t xml:space="preserve">activities, including the Academy. </w:t>
      </w:r>
    </w:p>
    <w:p w14:paraId="11BB185C" w14:textId="570CADC5" w:rsidR="00E56E69" w:rsidRPr="004715B5" w:rsidRDefault="00D2084D" w:rsidP="000A256F">
      <w:pPr>
        <w:spacing w:before="120"/>
        <w:rPr>
          <w:rFonts w:asciiTheme="minorHAnsi" w:hAnsiTheme="minorHAnsi" w:cstheme="minorHAnsi"/>
          <w:sz w:val="22"/>
          <w:szCs w:val="22"/>
        </w:rPr>
      </w:pPr>
      <w:r w:rsidRPr="00623C1D">
        <w:rPr>
          <w:rFonts w:asciiTheme="minorHAnsi" w:hAnsiTheme="minorHAnsi" w:cstheme="minorHAnsi"/>
        </w:rPr>
        <w:t xml:space="preserve">Not considered under this category are </w:t>
      </w:r>
      <w:r>
        <w:rPr>
          <w:rFonts w:asciiTheme="minorHAnsi" w:hAnsiTheme="minorHAnsi" w:cstheme="minorHAnsi"/>
          <w:sz w:val="22"/>
          <w:szCs w:val="22"/>
        </w:rPr>
        <w:t>t</w:t>
      </w:r>
      <w:r w:rsidR="000374C1">
        <w:rPr>
          <w:rFonts w:asciiTheme="minorHAnsi" w:hAnsiTheme="minorHAnsi" w:cstheme="minorHAnsi"/>
          <w:sz w:val="22"/>
          <w:szCs w:val="22"/>
        </w:rPr>
        <w:t xml:space="preserve">he procurement of equipment. If there are any special requirements or </w:t>
      </w:r>
      <w:r w:rsidR="000A256F">
        <w:rPr>
          <w:rFonts w:asciiTheme="minorHAnsi" w:hAnsiTheme="minorHAnsi" w:cstheme="minorHAnsi"/>
          <w:sz w:val="22"/>
          <w:szCs w:val="22"/>
        </w:rPr>
        <w:t>requests,</w:t>
      </w:r>
      <w:r w:rsidR="000374C1">
        <w:rPr>
          <w:rFonts w:asciiTheme="minorHAnsi" w:hAnsiTheme="minorHAnsi" w:cstheme="minorHAnsi"/>
          <w:sz w:val="22"/>
          <w:szCs w:val="22"/>
        </w:rPr>
        <w:t xml:space="preserve"> </w:t>
      </w:r>
      <w:r w:rsidR="000A256F">
        <w:rPr>
          <w:rFonts w:asciiTheme="minorHAnsi" w:hAnsiTheme="minorHAnsi" w:cstheme="minorHAnsi"/>
          <w:sz w:val="22"/>
          <w:szCs w:val="22"/>
        </w:rPr>
        <w:t>th</w:t>
      </w:r>
      <w:r w:rsidR="00D7676B">
        <w:rPr>
          <w:rFonts w:asciiTheme="minorHAnsi" w:hAnsiTheme="minorHAnsi" w:cstheme="minorHAnsi"/>
          <w:sz w:val="22"/>
          <w:szCs w:val="22"/>
        </w:rPr>
        <w:t>ey</w:t>
      </w:r>
      <w:r w:rsidR="000A256F">
        <w:rPr>
          <w:rFonts w:asciiTheme="minorHAnsi" w:hAnsiTheme="minorHAnsi" w:cstheme="minorHAnsi"/>
          <w:sz w:val="22"/>
          <w:szCs w:val="22"/>
        </w:rPr>
        <w:t xml:space="preserve"> should be </w:t>
      </w:r>
      <w:r w:rsidR="000374C1">
        <w:rPr>
          <w:rFonts w:asciiTheme="minorHAnsi" w:hAnsiTheme="minorHAnsi" w:cstheme="minorHAnsi"/>
          <w:sz w:val="22"/>
          <w:szCs w:val="22"/>
        </w:rPr>
        <w:t>raise</w:t>
      </w:r>
      <w:r w:rsidR="00A13CCA">
        <w:rPr>
          <w:rFonts w:asciiTheme="minorHAnsi" w:hAnsiTheme="minorHAnsi" w:cstheme="minorHAnsi"/>
          <w:sz w:val="22"/>
          <w:szCs w:val="22"/>
        </w:rPr>
        <w:t>d</w:t>
      </w:r>
      <w:r w:rsidR="000374C1">
        <w:rPr>
          <w:rFonts w:asciiTheme="minorHAnsi" w:hAnsiTheme="minorHAnsi" w:cstheme="minorHAnsi"/>
          <w:sz w:val="22"/>
          <w:szCs w:val="22"/>
        </w:rPr>
        <w:t xml:space="preserve"> </w:t>
      </w:r>
      <w:r w:rsidR="00A13CCA">
        <w:rPr>
          <w:rFonts w:asciiTheme="minorHAnsi" w:hAnsiTheme="minorHAnsi" w:cstheme="minorHAnsi"/>
          <w:sz w:val="22"/>
          <w:szCs w:val="22"/>
        </w:rPr>
        <w:t>initially</w:t>
      </w:r>
      <w:r w:rsidR="000374C1">
        <w:rPr>
          <w:rFonts w:asciiTheme="minorHAnsi" w:hAnsiTheme="minorHAnsi" w:cstheme="minorHAnsi"/>
          <w:sz w:val="22"/>
          <w:szCs w:val="22"/>
        </w:rPr>
        <w:t xml:space="preserve"> with the WCRP secretariat.</w:t>
      </w:r>
    </w:p>
    <w:p w14:paraId="73EDEBCB" w14:textId="77777777" w:rsidR="00E63543" w:rsidRPr="004715B5" w:rsidRDefault="00745B36" w:rsidP="000A256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0"/>
        <w:contextualSpacing/>
        <w:rPr>
          <w:rFonts w:asciiTheme="minorHAnsi" w:hAnsiTheme="minorHAnsi" w:cstheme="minorHAnsi"/>
        </w:rPr>
      </w:pPr>
      <w:r w:rsidRPr="004715B5">
        <w:rPr>
          <w:rFonts w:asciiTheme="minorHAnsi" w:hAnsiTheme="minorHAnsi" w:cstheme="minorHAnsi"/>
          <w:b/>
          <w:bCs/>
        </w:rPr>
        <w:t>Funds to support overarching operational activities</w:t>
      </w:r>
      <w:r w:rsidRPr="004715B5">
        <w:rPr>
          <w:rFonts w:asciiTheme="minorHAnsi" w:hAnsiTheme="minorHAnsi" w:cstheme="minorHAnsi"/>
        </w:rPr>
        <w:t xml:space="preserve">, </w:t>
      </w:r>
      <w:r w:rsidR="00E63543" w:rsidRPr="004715B5">
        <w:rPr>
          <w:rFonts w:asciiTheme="minorHAnsi" w:hAnsiTheme="minorHAnsi" w:cstheme="minorHAnsi"/>
        </w:rPr>
        <w:t xml:space="preserve">such as </w:t>
      </w:r>
    </w:p>
    <w:p w14:paraId="2D837433" w14:textId="0E417D2F" w:rsidR="00E63543" w:rsidRPr="004715B5" w:rsidRDefault="00D7676B" w:rsidP="000A256F">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720"/>
        <w:contextualSpacing/>
        <w:rPr>
          <w:rFonts w:asciiTheme="minorHAnsi" w:hAnsiTheme="minorHAnsi" w:cstheme="minorHAnsi"/>
        </w:rPr>
      </w:pPr>
      <w:r>
        <w:rPr>
          <w:rFonts w:asciiTheme="minorHAnsi" w:hAnsiTheme="minorHAnsi" w:cstheme="minorHAnsi"/>
        </w:rPr>
        <w:t>C</w:t>
      </w:r>
      <w:r w:rsidR="00745B36" w:rsidRPr="004715B5">
        <w:rPr>
          <w:rFonts w:asciiTheme="minorHAnsi" w:hAnsiTheme="minorHAnsi" w:cstheme="minorHAnsi"/>
        </w:rPr>
        <w:t xml:space="preserve">ommunication and outreach </w:t>
      </w:r>
      <w:r w:rsidR="000A256F" w:rsidRPr="004715B5">
        <w:rPr>
          <w:rFonts w:asciiTheme="minorHAnsi" w:hAnsiTheme="minorHAnsi" w:cstheme="minorHAnsi"/>
        </w:rPr>
        <w:t>efforts</w:t>
      </w:r>
      <w:r w:rsidR="00E63543" w:rsidRPr="004715B5">
        <w:rPr>
          <w:rFonts w:asciiTheme="minorHAnsi" w:hAnsiTheme="minorHAnsi" w:cstheme="minorHAnsi"/>
        </w:rPr>
        <w:t xml:space="preserve"> </w:t>
      </w:r>
    </w:p>
    <w:p w14:paraId="5006CE3C" w14:textId="016C3B8F" w:rsidR="00E63543" w:rsidRPr="004715B5" w:rsidRDefault="00745B36" w:rsidP="000A256F">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720"/>
        <w:contextualSpacing/>
        <w:rPr>
          <w:rFonts w:asciiTheme="minorHAnsi" w:hAnsiTheme="minorHAnsi" w:cstheme="minorHAnsi"/>
        </w:rPr>
      </w:pPr>
      <w:r w:rsidRPr="004715B5">
        <w:rPr>
          <w:rFonts w:asciiTheme="minorHAnsi" w:hAnsiTheme="minorHAnsi" w:cstheme="minorHAnsi"/>
        </w:rPr>
        <w:t>JSC Operations</w:t>
      </w:r>
    </w:p>
    <w:p w14:paraId="3F26C3F9" w14:textId="6C3E64C7" w:rsidR="00E63543" w:rsidRPr="004715B5" w:rsidRDefault="00D7676B" w:rsidP="000A256F">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720"/>
        <w:contextualSpacing/>
        <w:rPr>
          <w:rFonts w:asciiTheme="minorHAnsi" w:hAnsiTheme="minorHAnsi" w:cstheme="minorHAnsi"/>
        </w:rPr>
      </w:pPr>
      <w:r>
        <w:rPr>
          <w:rFonts w:asciiTheme="minorHAnsi" w:hAnsiTheme="minorHAnsi" w:cstheme="minorHAnsi"/>
        </w:rPr>
        <w:t>S</w:t>
      </w:r>
      <w:r w:rsidR="00745B36" w:rsidRPr="004715B5">
        <w:rPr>
          <w:rFonts w:asciiTheme="minorHAnsi" w:hAnsiTheme="minorHAnsi" w:cstheme="minorHAnsi"/>
        </w:rPr>
        <w:t>trategic workshops</w:t>
      </w:r>
      <w:r w:rsidR="00E63543" w:rsidRPr="004715B5">
        <w:rPr>
          <w:rFonts w:asciiTheme="minorHAnsi" w:hAnsiTheme="minorHAnsi" w:cstheme="minorHAnsi"/>
        </w:rPr>
        <w:t xml:space="preserve"> </w:t>
      </w:r>
    </w:p>
    <w:p w14:paraId="79579A87" w14:textId="77777777" w:rsidR="00E63543" w:rsidRPr="004715B5" w:rsidRDefault="00745B36" w:rsidP="000A256F">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720"/>
        <w:contextualSpacing/>
        <w:rPr>
          <w:rFonts w:asciiTheme="minorHAnsi" w:hAnsiTheme="minorHAnsi" w:cstheme="minorHAnsi"/>
        </w:rPr>
      </w:pPr>
      <w:r w:rsidRPr="004715B5">
        <w:rPr>
          <w:rFonts w:asciiTheme="minorHAnsi" w:hAnsiTheme="minorHAnsi" w:cstheme="minorHAnsi"/>
        </w:rPr>
        <w:t>Science Partnerships, Coordination and Collaboration</w:t>
      </w:r>
    </w:p>
    <w:p w14:paraId="06CEB0E7" w14:textId="77777777" w:rsidR="00E63543" w:rsidRPr="004715B5" w:rsidRDefault="00745B36" w:rsidP="000A256F">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720"/>
        <w:contextualSpacing/>
        <w:rPr>
          <w:rFonts w:asciiTheme="minorHAnsi" w:hAnsiTheme="minorHAnsi" w:cstheme="minorHAnsi"/>
        </w:rPr>
      </w:pPr>
      <w:r w:rsidRPr="004715B5">
        <w:rPr>
          <w:rFonts w:asciiTheme="minorHAnsi" w:hAnsiTheme="minorHAnsi" w:cstheme="minorHAnsi"/>
        </w:rPr>
        <w:t>Communication, Engagement and Outreach</w:t>
      </w:r>
    </w:p>
    <w:p w14:paraId="4C1A605B" w14:textId="2C0EABB7" w:rsidR="0018728B" w:rsidRPr="004715B5" w:rsidRDefault="00745B36" w:rsidP="000A256F">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720"/>
        <w:contextualSpacing/>
        <w:rPr>
          <w:rFonts w:asciiTheme="minorHAnsi" w:hAnsiTheme="minorHAnsi" w:cstheme="minorHAnsi"/>
        </w:rPr>
      </w:pPr>
      <w:r w:rsidRPr="004715B5">
        <w:rPr>
          <w:rFonts w:asciiTheme="minorHAnsi" w:hAnsiTheme="minorHAnsi" w:cstheme="minorHAnsi"/>
        </w:rPr>
        <w:t>Advancing International Coordination</w:t>
      </w:r>
    </w:p>
    <w:p w14:paraId="726AB707" w14:textId="020A95B5" w:rsidR="000A256F" w:rsidRPr="004715B5" w:rsidRDefault="0018728B" w:rsidP="000A256F">
      <w:pPr>
        <w:spacing w:before="120"/>
        <w:rPr>
          <w:rFonts w:asciiTheme="minorHAnsi" w:hAnsiTheme="minorHAnsi" w:cstheme="minorHAnsi"/>
          <w:sz w:val="22"/>
          <w:szCs w:val="22"/>
        </w:rPr>
      </w:pPr>
      <w:r w:rsidRPr="004715B5">
        <w:rPr>
          <w:rFonts w:asciiTheme="minorHAnsi" w:hAnsiTheme="minorHAnsi" w:cstheme="minorHAnsi"/>
          <w:sz w:val="22"/>
          <w:szCs w:val="22"/>
        </w:rPr>
        <w:t>Core</w:t>
      </w:r>
      <w:r w:rsidR="00DE2629" w:rsidRPr="004715B5">
        <w:rPr>
          <w:rFonts w:asciiTheme="minorHAnsi" w:hAnsiTheme="minorHAnsi" w:cstheme="minorHAnsi"/>
          <w:sz w:val="22"/>
          <w:szCs w:val="22"/>
        </w:rPr>
        <w:t xml:space="preserve"> </w:t>
      </w:r>
      <w:r w:rsidRPr="004715B5">
        <w:rPr>
          <w:rFonts w:asciiTheme="minorHAnsi" w:hAnsiTheme="minorHAnsi" w:cstheme="minorHAnsi"/>
          <w:sz w:val="22"/>
          <w:szCs w:val="22"/>
        </w:rPr>
        <w:t xml:space="preserve">activities also </w:t>
      </w:r>
      <w:r w:rsidR="00A13CCA" w:rsidRPr="004715B5">
        <w:rPr>
          <w:rFonts w:asciiTheme="minorHAnsi" w:hAnsiTheme="minorHAnsi" w:cstheme="minorHAnsi"/>
          <w:sz w:val="22"/>
          <w:szCs w:val="22"/>
        </w:rPr>
        <w:t>can</w:t>
      </w:r>
      <w:r w:rsidRPr="004715B5">
        <w:rPr>
          <w:rFonts w:asciiTheme="minorHAnsi" w:hAnsiTheme="minorHAnsi" w:cstheme="minorHAnsi"/>
          <w:sz w:val="22"/>
          <w:szCs w:val="22"/>
        </w:rPr>
        <w:t xml:space="preserve"> </w:t>
      </w:r>
      <w:r w:rsidR="000374C1">
        <w:rPr>
          <w:rFonts w:asciiTheme="minorHAnsi" w:hAnsiTheme="minorHAnsi" w:cstheme="minorHAnsi"/>
          <w:sz w:val="22"/>
          <w:szCs w:val="22"/>
        </w:rPr>
        <w:t>request funding for the development of tools that enhance t</w:t>
      </w:r>
      <w:r w:rsidR="0057204E">
        <w:rPr>
          <w:rFonts w:asciiTheme="minorHAnsi" w:hAnsiTheme="minorHAnsi" w:cstheme="minorHAnsi"/>
          <w:sz w:val="22"/>
          <w:szCs w:val="22"/>
        </w:rPr>
        <w:t xml:space="preserve">heir operational capacity, such as </w:t>
      </w:r>
      <w:r w:rsidR="00275A4E">
        <w:rPr>
          <w:rFonts w:asciiTheme="minorHAnsi" w:hAnsiTheme="minorHAnsi" w:cstheme="minorHAnsi"/>
          <w:sz w:val="22"/>
          <w:szCs w:val="22"/>
        </w:rPr>
        <w:t>t</w:t>
      </w:r>
      <w:r w:rsidR="0057204E">
        <w:rPr>
          <w:rFonts w:asciiTheme="minorHAnsi" w:hAnsiTheme="minorHAnsi" w:cstheme="minorHAnsi"/>
          <w:sz w:val="22"/>
          <w:szCs w:val="22"/>
        </w:rPr>
        <w:t xml:space="preserve">he development of communication platforms or the purchase of virtual conference software and related support. </w:t>
      </w:r>
      <w:r w:rsidR="00F86BB7">
        <w:rPr>
          <w:rFonts w:asciiTheme="minorHAnsi" w:hAnsiTheme="minorHAnsi" w:cstheme="minorHAnsi"/>
          <w:sz w:val="22"/>
          <w:szCs w:val="22"/>
        </w:rPr>
        <w:t xml:space="preserve">There is no template for this </w:t>
      </w:r>
      <w:r w:rsidR="0057204E">
        <w:rPr>
          <w:rFonts w:asciiTheme="minorHAnsi" w:hAnsiTheme="minorHAnsi" w:cstheme="minorHAnsi"/>
          <w:sz w:val="22"/>
          <w:szCs w:val="22"/>
        </w:rPr>
        <w:t xml:space="preserve">category of funding, </w:t>
      </w:r>
      <w:r w:rsidR="00F86BB7">
        <w:rPr>
          <w:rFonts w:asciiTheme="minorHAnsi" w:hAnsiTheme="minorHAnsi" w:cstheme="minorHAnsi"/>
          <w:sz w:val="22"/>
          <w:szCs w:val="22"/>
        </w:rPr>
        <w:t xml:space="preserve">but it can be included in </w:t>
      </w:r>
      <w:r w:rsidR="0057204E">
        <w:rPr>
          <w:rFonts w:asciiTheme="minorHAnsi" w:hAnsiTheme="minorHAnsi" w:cstheme="minorHAnsi"/>
          <w:sz w:val="22"/>
          <w:szCs w:val="22"/>
        </w:rPr>
        <w:t xml:space="preserve">core activity </w:t>
      </w:r>
      <w:r w:rsidR="00F86BB7">
        <w:rPr>
          <w:rFonts w:asciiTheme="minorHAnsi" w:hAnsiTheme="minorHAnsi" w:cstheme="minorHAnsi"/>
          <w:sz w:val="22"/>
          <w:szCs w:val="22"/>
        </w:rPr>
        <w:t>annual report/request</w:t>
      </w:r>
      <w:r w:rsidR="0057204E">
        <w:rPr>
          <w:rFonts w:asciiTheme="minorHAnsi" w:hAnsiTheme="minorHAnsi" w:cstheme="minorHAnsi"/>
          <w:sz w:val="22"/>
          <w:szCs w:val="22"/>
        </w:rPr>
        <w:t>s</w:t>
      </w:r>
      <w:r w:rsidR="00F86BB7">
        <w:rPr>
          <w:rFonts w:asciiTheme="minorHAnsi" w:hAnsiTheme="minorHAnsi" w:cstheme="minorHAnsi"/>
          <w:sz w:val="22"/>
          <w:szCs w:val="22"/>
        </w:rPr>
        <w:t xml:space="preserve"> to the JSC.</w:t>
      </w:r>
    </w:p>
    <w:p w14:paraId="7FCBAE8C" w14:textId="00C6EE42" w:rsidR="00E56E69" w:rsidRPr="004715B5" w:rsidRDefault="00745B36" w:rsidP="000A256F">
      <w:pPr>
        <w:spacing w:before="120"/>
        <w:rPr>
          <w:rFonts w:asciiTheme="minorHAnsi" w:hAnsiTheme="minorHAnsi" w:cstheme="minorHAnsi"/>
          <w:sz w:val="22"/>
          <w:szCs w:val="22"/>
        </w:rPr>
      </w:pPr>
      <w:r w:rsidRPr="004715B5">
        <w:rPr>
          <w:rFonts w:asciiTheme="minorHAnsi" w:hAnsiTheme="minorHAnsi" w:cstheme="minorHAnsi"/>
          <w:b/>
          <w:bCs/>
          <w:sz w:val="22"/>
          <w:szCs w:val="22"/>
        </w:rPr>
        <w:t xml:space="preserve">Funds to </w:t>
      </w:r>
      <w:r w:rsidR="00E86E1B">
        <w:rPr>
          <w:rFonts w:asciiTheme="minorHAnsi" w:hAnsiTheme="minorHAnsi" w:cstheme="minorHAnsi"/>
          <w:b/>
          <w:bCs/>
          <w:sz w:val="22"/>
          <w:szCs w:val="22"/>
        </w:rPr>
        <w:t xml:space="preserve">administratively </w:t>
      </w:r>
      <w:r w:rsidRPr="004715B5">
        <w:rPr>
          <w:rFonts w:asciiTheme="minorHAnsi" w:hAnsiTheme="minorHAnsi" w:cstheme="minorHAnsi"/>
          <w:b/>
          <w:bCs/>
          <w:sz w:val="22"/>
          <w:szCs w:val="22"/>
        </w:rPr>
        <w:t>support WCRP’s LHA</w:t>
      </w:r>
      <w:r w:rsidR="00DE2629" w:rsidRPr="004715B5">
        <w:rPr>
          <w:rFonts w:asciiTheme="minorHAnsi" w:hAnsiTheme="minorHAnsi" w:cstheme="minorHAnsi"/>
          <w:b/>
          <w:bCs/>
          <w:sz w:val="22"/>
          <w:szCs w:val="22"/>
        </w:rPr>
        <w:t>s</w:t>
      </w:r>
      <w:r w:rsidRPr="004715B5">
        <w:rPr>
          <w:rFonts w:asciiTheme="minorHAnsi" w:hAnsiTheme="minorHAnsi" w:cstheme="minorHAnsi"/>
          <w:b/>
          <w:bCs/>
          <w:sz w:val="22"/>
          <w:szCs w:val="22"/>
        </w:rPr>
        <w:t xml:space="preserve"> and the WCRP Academy</w:t>
      </w:r>
      <w:r w:rsidRPr="004715B5">
        <w:rPr>
          <w:rFonts w:asciiTheme="minorHAnsi" w:hAnsiTheme="minorHAnsi" w:cstheme="minorHAnsi"/>
          <w:sz w:val="22"/>
          <w:szCs w:val="22"/>
        </w:rPr>
        <w:t xml:space="preserve">: </w:t>
      </w:r>
      <w:r w:rsidR="007C5047" w:rsidRPr="004715B5">
        <w:rPr>
          <w:rFonts w:asciiTheme="minorHAnsi" w:hAnsiTheme="minorHAnsi" w:cstheme="minorHAnsi"/>
          <w:sz w:val="22"/>
          <w:szCs w:val="22"/>
        </w:rPr>
        <w:t>B</w:t>
      </w:r>
      <w:r w:rsidRPr="004715B5">
        <w:rPr>
          <w:rFonts w:asciiTheme="minorHAnsi" w:hAnsiTheme="minorHAnsi" w:cstheme="minorHAnsi"/>
          <w:sz w:val="22"/>
          <w:szCs w:val="22"/>
        </w:rPr>
        <w:t xml:space="preserve">oth the LHAs and the Academy need dedicated </w:t>
      </w:r>
      <w:r w:rsidR="00E86E1B">
        <w:rPr>
          <w:rFonts w:asciiTheme="minorHAnsi" w:hAnsiTheme="minorHAnsi" w:cstheme="minorHAnsi"/>
          <w:sz w:val="22"/>
          <w:szCs w:val="22"/>
        </w:rPr>
        <w:t xml:space="preserve">administrative </w:t>
      </w:r>
      <w:r w:rsidRPr="004715B5">
        <w:rPr>
          <w:rFonts w:asciiTheme="minorHAnsi" w:hAnsiTheme="minorHAnsi" w:cstheme="minorHAnsi"/>
          <w:sz w:val="22"/>
          <w:szCs w:val="22"/>
        </w:rPr>
        <w:t xml:space="preserve">personnel to move forward. Until additional and external funds are </w:t>
      </w:r>
      <w:r w:rsidR="00D7676B">
        <w:rPr>
          <w:rFonts w:asciiTheme="minorHAnsi" w:hAnsiTheme="minorHAnsi" w:cstheme="minorHAnsi"/>
          <w:sz w:val="22"/>
          <w:szCs w:val="22"/>
        </w:rPr>
        <w:t>obtained (</w:t>
      </w:r>
      <w:r w:rsidRPr="004715B5">
        <w:rPr>
          <w:rFonts w:asciiTheme="minorHAnsi" w:hAnsiTheme="minorHAnsi" w:cstheme="minorHAnsi"/>
          <w:sz w:val="22"/>
          <w:szCs w:val="22"/>
        </w:rPr>
        <w:t>e.g.</w:t>
      </w:r>
      <w:r w:rsidR="00D7676B">
        <w:rPr>
          <w:rFonts w:asciiTheme="minorHAnsi" w:hAnsiTheme="minorHAnsi" w:cstheme="minorHAnsi"/>
          <w:sz w:val="22"/>
          <w:szCs w:val="22"/>
        </w:rPr>
        <w:t>,</w:t>
      </w:r>
      <w:r w:rsidRPr="004715B5">
        <w:rPr>
          <w:rFonts w:asciiTheme="minorHAnsi" w:hAnsiTheme="minorHAnsi" w:cstheme="minorHAnsi"/>
          <w:sz w:val="22"/>
          <w:szCs w:val="22"/>
        </w:rPr>
        <w:t xml:space="preserve"> from an external agency</w:t>
      </w:r>
      <w:r w:rsidR="00D7676B">
        <w:rPr>
          <w:rFonts w:asciiTheme="minorHAnsi" w:hAnsiTheme="minorHAnsi" w:cstheme="minorHAnsi"/>
          <w:sz w:val="22"/>
          <w:szCs w:val="22"/>
        </w:rPr>
        <w:t>)</w:t>
      </w:r>
      <w:r w:rsidRPr="004715B5">
        <w:rPr>
          <w:rFonts w:asciiTheme="minorHAnsi" w:hAnsiTheme="minorHAnsi" w:cstheme="minorHAnsi"/>
          <w:sz w:val="22"/>
          <w:szCs w:val="22"/>
        </w:rPr>
        <w:t xml:space="preserve"> to sustain these support units, some of the WCRP income must be </w:t>
      </w:r>
      <w:r w:rsidR="00D7676B">
        <w:rPr>
          <w:rFonts w:asciiTheme="minorHAnsi" w:hAnsiTheme="minorHAnsi" w:cstheme="minorHAnsi"/>
          <w:sz w:val="22"/>
          <w:szCs w:val="22"/>
        </w:rPr>
        <w:t xml:space="preserve">utilized. </w:t>
      </w:r>
      <w:r w:rsidRPr="004715B5">
        <w:rPr>
          <w:rFonts w:asciiTheme="minorHAnsi" w:hAnsiTheme="minorHAnsi" w:cstheme="minorHAnsi"/>
          <w:sz w:val="22"/>
          <w:szCs w:val="22"/>
        </w:rPr>
        <w:t xml:space="preserve">This includes </w:t>
      </w:r>
      <w:r w:rsidR="0057204E">
        <w:rPr>
          <w:rFonts w:asciiTheme="minorHAnsi" w:hAnsiTheme="minorHAnsi" w:cstheme="minorHAnsi"/>
          <w:sz w:val="22"/>
          <w:szCs w:val="22"/>
        </w:rPr>
        <w:t>existing</w:t>
      </w:r>
      <w:r w:rsidRPr="004715B5">
        <w:rPr>
          <w:rFonts w:asciiTheme="minorHAnsi" w:hAnsiTheme="minorHAnsi" w:cstheme="minorHAnsi"/>
          <w:sz w:val="22"/>
          <w:szCs w:val="22"/>
        </w:rPr>
        <w:t xml:space="preserve"> capacity that is available from within the WCRP Secretariat. </w:t>
      </w:r>
      <w:r w:rsidR="00E86E1B">
        <w:rPr>
          <w:rFonts w:asciiTheme="minorHAnsi" w:hAnsiTheme="minorHAnsi" w:cstheme="minorHAnsi"/>
          <w:sz w:val="22"/>
          <w:szCs w:val="22"/>
        </w:rPr>
        <w:t xml:space="preserve">These funds are at the discretion of the JSC. </w:t>
      </w:r>
    </w:p>
    <w:p w14:paraId="34D44641" w14:textId="0F3DD2AD" w:rsidR="00C37E6D" w:rsidRPr="004715B5" w:rsidRDefault="00C37E6D" w:rsidP="00E63543">
      <w:pPr>
        <w:spacing w:before="120"/>
        <w:ind w:left="360"/>
        <w:rPr>
          <w:rFonts w:asciiTheme="minorHAnsi" w:hAnsiTheme="minorHAnsi" w:cstheme="minorHAnsi"/>
        </w:rPr>
      </w:pPr>
      <w:r w:rsidRPr="004715B5">
        <w:rPr>
          <w:rFonts w:asciiTheme="minorHAnsi" w:hAnsiTheme="minorHAnsi" w:cstheme="minorHAnsi"/>
          <w:b/>
          <w:bCs/>
          <w:color w:val="000000" w:themeColor="text1"/>
        </w:rPr>
        <w:br w:type="page"/>
      </w:r>
    </w:p>
    <w:p w14:paraId="2209A256" w14:textId="1DCB08CE" w:rsidR="007C68B5" w:rsidRPr="004715B5" w:rsidRDefault="00C37E6D" w:rsidP="00C37E6D">
      <w:pPr>
        <w:pStyle w:val="Heading2"/>
        <w:rPr>
          <w:rStyle w:val="None"/>
          <w:rFonts w:asciiTheme="minorHAnsi" w:hAnsiTheme="minorHAnsi" w:cstheme="minorHAnsi"/>
          <w:b/>
          <w:bCs/>
          <w:color w:val="000000" w:themeColor="text1"/>
          <w:sz w:val="22"/>
          <w:szCs w:val="22"/>
        </w:rPr>
      </w:pPr>
      <w:r w:rsidRPr="004715B5">
        <w:rPr>
          <w:rFonts w:asciiTheme="minorHAnsi" w:hAnsiTheme="minorHAnsi" w:cstheme="minorHAnsi"/>
        </w:rPr>
        <w:lastRenderedPageBreak/>
        <w:t xml:space="preserve">2 </w:t>
      </w:r>
      <w:r w:rsidR="007C68B5" w:rsidRPr="004715B5">
        <w:rPr>
          <w:rFonts w:asciiTheme="minorHAnsi" w:hAnsiTheme="minorHAnsi" w:cstheme="minorHAnsi"/>
        </w:rPr>
        <w:t>Annual Budgeting and Spending Process</w:t>
      </w:r>
      <w:r w:rsidR="007C68B5" w:rsidRPr="004715B5">
        <w:rPr>
          <w:rStyle w:val="None"/>
          <w:rFonts w:asciiTheme="minorHAnsi" w:hAnsiTheme="minorHAnsi" w:cstheme="minorHAnsi"/>
          <w:b/>
          <w:bCs/>
          <w:color w:val="000000" w:themeColor="text1"/>
          <w:sz w:val="22"/>
          <w:szCs w:val="22"/>
        </w:rPr>
        <w:t xml:space="preserve"> </w:t>
      </w:r>
    </w:p>
    <w:p w14:paraId="66A57450" w14:textId="50F05C41" w:rsidR="007C68B5" w:rsidRPr="004715B5" w:rsidRDefault="0018728B" w:rsidP="00792C02">
      <w:pPr>
        <w:spacing w:before="120"/>
        <w:rPr>
          <w:rFonts w:asciiTheme="minorHAnsi" w:hAnsiTheme="minorHAnsi" w:cstheme="minorHAnsi"/>
          <w:sz w:val="22"/>
          <w:szCs w:val="22"/>
          <w:lang w:val="en-GB"/>
        </w:rPr>
      </w:pPr>
      <w:r w:rsidRPr="004715B5">
        <w:rPr>
          <w:rFonts w:asciiTheme="minorHAnsi" w:hAnsiTheme="minorHAnsi" w:cstheme="minorHAnsi"/>
          <w:sz w:val="22"/>
          <w:szCs w:val="22"/>
        </w:rPr>
        <w:t xml:space="preserve">A </w:t>
      </w:r>
      <w:r w:rsidR="00D2084D">
        <w:rPr>
          <w:rFonts w:asciiTheme="minorHAnsi" w:hAnsiTheme="minorHAnsi" w:cstheme="minorHAnsi"/>
          <w:sz w:val="22"/>
          <w:szCs w:val="22"/>
        </w:rPr>
        <w:t>Budget T</w:t>
      </w:r>
      <w:r w:rsidRPr="004715B5">
        <w:rPr>
          <w:rFonts w:asciiTheme="minorHAnsi" w:hAnsiTheme="minorHAnsi" w:cstheme="minorHAnsi"/>
          <w:sz w:val="22"/>
          <w:szCs w:val="22"/>
        </w:rPr>
        <w:t xml:space="preserve">ask </w:t>
      </w:r>
      <w:r w:rsidR="00D2084D">
        <w:rPr>
          <w:rFonts w:asciiTheme="minorHAnsi" w:hAnsiTheme="minorHAnsi" w:cstheme="minorHAnsi"/>
          <w:sz w:val="22"/>
          <w:szCs w:val="22"/>
        </w:rPr>
        <w:t>F</w:t>
      </w:r>
      <w:r w:rsidRPr="004715B5">
        <w:rPr>
          <w:rFonts w:asciiTheme="minorHAnsi" w:hAnsiTheme="minorHAnsi" w:cstheme="minorHAnsi"/>
          <w:sz w:val="22"/>
          <w:szCs w:val="22"/>
        </w:rPr>
        <w:t xml:space="preserve">orce of the </w:t>
      </w:r>
      <w:r w:rsidR="00D7676B" w:rsidRPr="004715B5">
        <w:rPr>
          <w:rFonts w:asciiTheme="minorHAnsi" w:hAnsiTheme="minorHAnsi" w:cstheme="minorHAnsi"/>
          <w:sz w:val="22"/>
          <w:szCs w:val="22"/>
        </w:rPr>
        <w:t>JSC</w:t>
      </w:r>
      <w:r w:rsidR="00D7676B">
        <w:rPr>
          <w:rFonts w:asciiTheme="minorHAnsi" w:hAnsiTheme="minorHAnsi" w:cstheme="minorHAnsi"/>
          <w:sz w:val="22"/>
          <w:szCs w:val="22"/>
        </w:rPr>
        <w:t xml:space="preserve"> </w:t>
      </w:r>
      <w:r w:rsidR="00D7676B" w:rsidRPr="004715B5">
        <w:rPr>
          <w:rFonts w:asciiTheme="minorHAnsi" w:hAnsiTheme="minorHAnsi" w:cstheme="minorHAnsi"/>
          <w:sz w:val="22"/>
          <w:szCs w:val="22"/>
        </w:rPr>
        <w:t>will</w:t>
      </w:r>
      <w:r w:rsidR="00A13CCA">
        <w:rPr>
          <w:rFonts w:asciiTheme="minorHAnsi" w:hAnsiTheme="minorHAnsi" w:cstheme="minorHAnsi"/>
          <w:sz w:val="22"/>
          <w:szCs w:val="22"/>
        </w:rPr>
        <w:t xml:space="preserve"> perform</w:t>
      </w:r>
      <w:r w:rsidRPr="004715B5">
        <w:rPr>
          <w:rFonts w:asciiTheme="minorHAnsi" w:hAnsiTheme="minorHAnsi" w:cstheme="minorHAnsi"/>
          <w:sz w:val="22"/>
          <w:szCs w:val="22"/>
        </w:rPr>
        <w:t xml:space="preserve"> the steps involved in working out the annual budget for all WCRP activities. </w:t>
      </w:r>
      <w:r w:rsidR="00792C02" w:rsidRPr="004715B5">
        <w:rPr>
          <w:rFonts w:asciiTheme="minorHAnsi" w:hAnsiTheme="minorHAnsi" w:cstheme="minorHAnsi"/>
          <w:sz w:val="22"/>
          <w:szCs w:val="22"/>
          <w:lang w:val="en-GB"/>
        </w:rPr>
        <w:t>Starting in 2024, the</w:t>
      </w:r>
      <w:r w:rsidR="007C68B5" w:rsidRPr="004715B5">
        <w:rPr>
          <w:rFonts w:asciiTheme="minorHAnsi" w:hAnsiTheme="minorHAnsi" w:cstheme="minorHAnsi"/>
          <w:sz w:val="22"/>
          <w:szCs w:val="22"/>
          <w:lang w:val="en-GB"/>
        </w:rPr>
        <w:t xml:space="preserve"> procedure</w:t>
      </w:r>
      <w:r w:rsidR="00792C02" w:rsidRPr="004715B5">
        <w:rPr>
          <w:rFonts w:asciiTheme="minorHAnsi" w:hAnsiTheme="minorHAnsi" w:cstheme="minorHAnsi"/>
          <w:sz w:val="22"/>
          <w:szCs w:val="22"/>
          <w:lang w:val="en-GB"/>
        </w:rPr>
        <w:t xml:space="preserve"> required</w:t>
      </w:r>
      <w:r w:rsidR="007C68B5" w:rsidRPr="004715B5">
        <w:rPr>
          <w:rFonts w:asciiTheme="minorHAnsi" w:hAnsiTheme="minorHAnsi" w:cstheme="minorHAnsi"/>
          <w:sz w:val="22"/>
          <w:szCs w:val="22"/>
          <w:lang w:val="en-GB"/>
        </w:rPr>
        <w:t xml:space="preserve"> to </w:t>
      </w:r>
      <w:r w:rsidR="00792C02" w:rsidRPr="004715B5">
        <w:rPr>
          <w:rFonts w:asciiTheme="minorHAnsi" w:hAnsiTheme="minorHAnsi" w:cstheme="minorHAnsi"/>
          <w:sz w:val="22"/>
          <w:szCs w:val="22"/>
          <w:lang w:val="en-GB"/>
        </w:rPr>
        <w:t>identify the annual financial needs entails</w:t>
      </w:r>
      <w:r w:rsidR="00D7676B">
        <w:rPr>
          <w:rFonts w:asciiTheme="minorHAnsi" w:hAnsiTheme="minorHAnsi" w:cstheme="minorHAnsi"/>
          <w:sz w:val="22"/>
          <w:szCs w:val="22"/>
          <w:lang w:val="en-GB"/>
        </w:rPr>
        <w:t xml:space="preserve"> the following steps</w:t>
      </w:r>
      <w:r w:rsidR="00792C02" w:rsidRPr="004715B5">
        <w:rPr>
          <w:rFonts w:asciiTheme="minorHAnsi" w:hAnsiTheme="minorHAnsi" w:cstheme="minorHAnsi"/>
          <w:sz w:val="22"/>
          <w:szCs w:val="22"/>
          <w:lang w:val="en-GB"/>
        </w:rPr>
        <w:t xml:space="preserve">: </w:t>
      </w:r>
    </w:p>
    <w:p w14:paraId="6B6E71FA" w14:textId="30E6FB14" w:rsidR="003B398F" w:rsidRPr="004715B5" w:rsidRDefault="00D2084D" w:rsidP="003B398F">
      <w:pPr>
        <w:pStyle w:val="ListParagraph"/>
        <w:numPr>
          <w:ilvl w:val="0"/>
          <w:numId w:val="28"/>
        </w:numPr>
        <w:spacing w:before="120"/>
        <w:rPr>
          <w:rFonts w:asciiTheme="minorHAnsi" w:hAnsiTheme="minorHAnsi" w:cstheme="minorHAnsi"/>
        </w:rPr>
      </w:pPr>
      <w:r>
        <w:rPr>
          <w:rFonts w:asciiTheme="minorHAnsi" w:hAnsiTheme="minorHAnsi" w:cstheme="minorHAnsi"/>
        </w:rPr>
        <w:t>E</w:t>
      </w:r>
      <w:r w:rsidR="003B398F" w:rsidRPr="004715B5">
        <w:rPr>
          <w:rFonts w:asciiTheme="minorHAnsi" w:hAnsiTheme="minorHAnsi" w:cstheme="minorHAnsi"/>
        </w:rPr>
        <w:t>ach year the JSC request</w:t>
      </w:r>
      <w:r w:rsidR="00AC725F">
        <w:rPr>
          <w:rFonts w:asciiTheme="minorHAnsi" w:hAnsiTheme="minorHAnsi" w:cstheme="minorHAnsi"/>
        </w:rPr>
        <w:t>s</w:t>
      </w:r>
      <w:r w:rsidR="003B398F" w:rsidRPr="004715B5">
        <w:rPr>
          <w:rFonts w:asciiTheme="minorHAnsi" w:hAnsiTheme="minorHAnsi" w:cstheme="minorHAnsi"/>
        </w:rPr>
        <w:t xml:space="preserve"> </w:t>
      </w:r>
      <w:r>
        <w:rPr>
          <w:rFonts w:asciiTheme="minorHAnsi" w:hAnsiTheme="minorHAnsi" w:cstheme="minorHAnsi"/>
        </w:rPr>
        <w:t>proposals for financial support</w:t>
      </w:r>
      <w:r w:rsidR="003B398F" w:rsidRPr="004715B5">
        <w:rPr>
          <w:rFonts w:asciiTheme="minorHAnsi" w:hAnsiTheme="minorHAnsi" w:cstheme="minorHAnsi"/>
        </w:rPr>
        <w:t xml:space="preserve"> from each core</w:t>
      </w:r>
      <w:r w:rsidR="00DE2629" w:rsidRPr="004715B5">
        <w:rPr>
          <w:rFonts w:asciiTheme="minorHAnsi" w:hAnsiTheme="minorHAnsi" w:cstheme="minorHAnsi"/>
        </w:rPr>
        <w:t xml:space="preserve"> </w:t>
      </w:r>
      <w:r w:rsidR="003B398F" w:rsidRPr="004715B5">
        <w:rPr>
          <w:rFonts w:asciiTheme="minorHAnsi" w:hAnsiTheme="minorHAnsi" w:cstheme="minorHAnsi"/>
        </w:rPr>
        <w:t xml:space="preserve">activity and from the JSC itself. </w:t>
      </w:r>
    </w:p>
    <w:p w14:paraId="746C0E4E" w14:textId="30100507" w:rsidR="007C68B5" w:rsidRPr="004715B5" w:rsidRDefault="00792C02" w:rsidP="003B398F">
      <w:pPr>
        <w:pStyle w:val="ListParagraph"/>
        <w:numPr>
          <w:ilvl w:val="0"/>
          <w:numId w:val="28"/>
        </w:numPr>
        <w:spacing w:before="120"/>
        <w:rPr>
          <w:rFonts w:asciiTheme="minorHAnsi" w:hAnsiTheme="minorHAnsi" w:cstheme="minorHAnsi"/>
        </w:rPr>
      </w:pPr>
      <w:r w:rsidRPr="004715B5">
        <w:rPr>
          <w:rFonts w:asciiTheme="minorHAnsi" w:hAnsiTheme="minorHAnsi" w:cstheme="minorHAnsi"/>
          <w:lang w:val="en-GB"/>
        </w:rPr>
        <w:t>All core</w:t>
      </w:r>
      <w:r w:rsidR="00DE2629" w:rsidRPr="004715B5">
        <w:rPr>
          <w:rFonts w:asciiTheme="minorHAnsi" w:hAnsiTheme="minorHAnsi" w:cstheme="minorHAnsi"/>
          <w:lang w:val="en-GB"/>
        </w:rPr>
        <w:t xml:space="preserve"> </w:t>
      </w:r>
      <w:r w:rsidRPr="004715B5">
        <w:rPr>
          <w:rFonts w:asciiTheme="minorHAnsi" w:hAnsiTheme="minorHAnsi" w:cstheme="minorHAnsi"/>
          <w:lang w:val="en-GB"/>
        </w:rPr>
        <w:t xml:space="preserve">activities will be asked </w:t>
      </w:r>
      <w:r w:rsidRPr="004715B5">
        <w:rPr>
          <w:rFonts w:asciiTheme="minorHAnsi" w:hAnsiTheme="minorHAnsi" w:cstheme="minorHAnsi"/>
        </w:rPr>
        <w:t>t</w:t>
      </w:r>
      <w:r w:rsidR="007C68B5" w:rsidRPr="004715B5">
        <w:rPr>
          <w:rFonts w:asciiTheme="minorHAnsi" w:hAnsiTheme="minorHAnsi" w:cstheme="minorHAnsi"/>
          <w:lang w:val="en-GB"/>
        </w:rPr>
        <w:t>o detail their baseline funding needs</w:t>
      </w:r>
      <w:r w:rsidR="00D2084D">
        <w:rPr>
          <w:rFonts w:asciiTheme="minorHAnsi" w:hAnsiTheme="minorHAnsi" w:cstheme="minorHAnsi"/>
          <w:lang w:val="en-GB"/>
        </w:rPr>
        <w:t xml:space="preserve"> every 2-3 years</w:t>
      </w:r>
      <w:r w:rsidR="007C68B5" w:rsidRPr="004715B5">
        <w:rPr>
          <w:rFonts w:asciiTheme="minorHAnsi" w:hAnsiTheme="minorHAnsi" w:cstheme="minorHAnsi"/>
          <w:lang w:val="en-GB"/>
        </w:rPr>
        <w:t>.</w:t>
      </w:r>
      <w:r w:rsidRPr="004715B5">
        <w:rPr>
          <w:rFonts w:asciiTheme="minorHAnsi" w:hAnsiTheme="minorHAnsi" w:cstheme="minorHAnsi"/>
          <w:lang w:val="en-GB"/>
        </w:rPr>
        <w:t xml:space="preserve"> </w:t>
      </w:r>
      <w:r w:rsidR="003B398F" w:rsidRPr="004715B5">
        <w:rPr>
          <w:rFonts w:asciiTheme="minorHAnsi" w:hAnsiTheme="minorHAnsi" w:cstheme="minorHAnsi"/>
        </w:rPr>
        <w:t>Core</w:t>
      </w:r>
      <w:r w:rsidR="00DE2629" w:rsidRPr="004715B5">
        <w:rPr>
          <w:rFonts w:asciiTheme="minorHAnsi" w:hAnsiTheme="minorHAnsi" w:cstheme="minorHAnsi"/>
        </w:rPr>
        <w:t xml:space="preserve"> </w:t>
      </w:r>
      <w:r w:rsidR="003B398F" w:rsidRPr="004715B5">
        <w:rPr>
          <w:rFonts w:asciiTheme="minorHAnsi" w:hAnsiTheme="minorHAnsi" w:cstheme="minorHAnsi"/>
        </w:rPr>
        <w:t xml:space="preserve">activities will be asked to provide a budget request for their regular activities and a </w:t>
      </w:r>
      <w:r w:rsidR="00A13CCA">
        <w:rPr>
          <w:rFonts w:asciiTheme="minorHAnsi" w:hAnsiTheme="minorHAnsi" w:cstheme="minorHAnsi"/>
        </w:rPr>
        <w:t xml:space="preserve">respective </w:t>
      </w:r>
      <w:r w:rsidR="003B398F" w:rsidRPr="004715B5">
        <w:rPr>
          <w:rFonts w:asciiTheme="minorHAnsi" w:hAnsiTheme="minorHAnsi" w:cstheme="minorHAnsi"/>
        </w:rPr>
        <w:t xml:space="preserve">budget justification, implementing not more than </w:t>
      </w:r>
      <w:r w:rsidR="00DE2629" w:rsidRPr="004715B5">
        <w:rPr>
          <w:rFonts w:asciiTheme="minorHAnsi" w:hAnsiTheme="minorHAnsi" w:cstheme="minorHAnsi"/>
        </w:rPr>
        <w:t xml:space="preserve">a </w:t>
      </w:r>
      <w:r w:rsidR="003B398F" w:rsidRPr="004715B5">
        <w:rPr>
          <w:rFonts w:asciiTheme="minorHAnsi" w:hAnsiTheme="minorHAnsi" w:cstheme="minorHAnsi"/>
        </w:rPr>
        <w:t>50% face</w:t>
      </w:r>
      <w:r w:rsidR="00DE2629" w:rsidRPr="004715B5">
        <w:rPr>
          <w:rFonts w:asciiTheme="minorHAnsi" w:hAnsiTheme="minorHAnsi" w:cstheme="minorHAnsi"/>
        </w:rPr>
        <w:t>-</w:t>
      </w:r>
      <w:r w:rsidR="003B398F" w:rsidRPr="004715B5">
        <w:rPr>
          <w:rFonts w:asciiTheme="minorHAnsi" w:hAnsiTheme="minorHAnsi" w:cstheme="minorHAnsi"/>
        </w:rPr>
        <w:t>to</w:t>
      </w:r>
      <w:r w:rsidR="00DE2629" w:rsidRPr="004715B5">
        <w:rPr>
          <w:rFonts w:asciiTheme="minorHAnsi" w:hAnsiTheme="minorHAnsi" w:cstheme="minorHAnsi"/>
        </w:rPr>
        <w:t>-</w:t>
      </w:r>
      <w:r w:rsidR="003B398F" w:rsidRPr="004715B5">
        <w:rPr>
          <w:rFonts w:asciiTheme="minorHAnsi" w:hAnsiTheme="minorHAnsi" w:cstheme="minorHAnsi"/>
        </w:rPr>
        <w:t xml:space="preserve">face meeting requirement. CMIP and CORDEX </w:t>
      </w:r>
      <w:r w:rsidR="00AC725F">
        <w:rPr>
          <w:rFonts w:asciiTheme="minorHAnsi" w:hAnsiTheme="minorHAnsi" w:cstheme="minorHAnsi"/>
        </w:rPr>
        <w:t xml:space="preserve">requirements should be included in this request within their core project. </w:t>
      </w:r>
      <w:r w:rsidR="003B398F" w:rsidRPr="004715B5">
        <w:rPr>
          <w:rFonts w:asciiTheme="minorHAnsi" w:hAnsiTheme="minorHAnsi" w:cstheme="minorHAnsi"/>
          <w:lang w:val="en-GB"/>
        </w:rPr>
        <w:t xml:space="preserve">This will </w:t>
      </w:r>
      <w:r w:rsidR="00D7676B">
        <w:rPr>
          <w:rFonts w:asciiTheme="minorHAnsi" w:hAnsiTheme="minorHAnsi" w:cstheme="minorHAnsi"/>
          <w:lang w:val="en-GB"/>
        </w:rPr>
        <w:t xml:space="preserve">also </w:t>
      </w:r>
      <w:r w:rsidR="003B398F" w:rsidRPr="004715B5">
        <w:rPr>
          <w:rFonts w:asciiTheme="minorHAnsi" w:hAnsiTheme="minorHAnsi" w:cstheme="minorHAnsi"/>
          <w:lang w:val="en-GB"/>
        </w:rPr>
        <w:t xml:space="preserve">identify the baseline funding needs for the coming year. If justified, core activities can revise this in the </w:t>
      </w:r>
      <w:r w:rsidR="00F86BB7">
        <w:rPr>
          <w:rFonts w:asciiTheme="minorHAnsi" w:hAnsiTheme="minorHAnsi" w:cstheme="minorHAnsi"/>
          <w:lang w:val="en-GB"/>
        </w:rPr>
        <w:t>following</w:t>
      </w:r>
      <w:r w:rsidR="003B398F" w:rsidRPr="004715B5">
        <w:rPr>
          <w:rFonts w:asciiTheme="minorHAnsi" w:hAnsiTheme="minorHAnsi" w:cstheme="minorHAnsi"/>
          <w:lang w:val="en-GB"/>
        </w:rPr>
        <w:t xml:space="preserve"> year if needed.</w:t>
      </w:r>
    </w:p>
    <w:p w14:paraId="6C5E4C94" w14:textId="643953D6" w:rsidR="00792C02" w:rsidRPr="004715B5" w:rsidRDefault="00792C02" w:rsidP="003B398F">
      <w:pPr>
        <w:pStyle w:val="ListParagraph"/>
        <w:numPr>
          <w:ilvl w:val="0"/>
          <w:numId w:val="28"/>
        </w:numPr>
        <w:spacing w:before="120"/>
        <w:rPr>
          <w:rFonts w:asciiTheme="minorHAnsi" w:hAnsiTheme="minorHAnsi" w:cstheme="minorHAnsi"/>
          <w:lang w:val="en-GB"/>
        </w:rPr>
      </w:pPr>
      <w:r w:rsidRPr="004715B5">
        <w:rPr>
          <w:rFonts w:asciiTheme="minorHAnsi" w:hAnsiTheme="minorHAnsi" w:cstheme="minorHAnsi"/>
          <w:lang w:val="en-GB"/>
        </w:rPr>
        <w:t>All core</w:t>
      </w:r>
      <w:r w:rsidR="00DE2629" w:rsidRPr="004715B5">
        <w:rPr>
          <w:rFonts w:asciiTheme="minorHAnsi" w:hAnsiTheme="minorHAnsi" w:cstheme="minorHAnsi"/>
          <w:lang w:val="en-GB"/>
        </w:rPr>
        <w:t xml:space="preserve"> </w:t>
      </w:r>
      <w:r w:rsidRPr="004715B5">
        <w:rPr>
          <w:rFonts w:asciiTheme="minorHAnsi" w:hAnsiTheme="minorHAnsi" w:cstheme="minorHAnsi"/>
          <w:lang w:val="en-GB"/>
        </w:rPr>
        <w:t xml:space="preserve">activities will be asked to </w:t>
      </w:r>
      <w:r w:rsidR="007C68B5" w:rsidRPr="004715B5">
        <w:rPr>
          <w:rFonts w:asciiTheme="minorHAnsi" w:hAnsiTheme="minorHAnsi" w:cstheme="minorHAnsi"/>
          <w:lang w:val="en-GB"/>
        </w:rPr>
        <w:t>sen</w:t>
      </w:r>
      <w:r w:rsidRPr="004715B5">
        <w:rPr>
          <w:rFonts w:asciiTheme="minorHAnsi" w:hAnsiTheme="minorHAnsi" w:cstheme="minorHAnsi"/>
          <w:lang w:val="en-GB"/>
        </w:rPr>
        <w:t>d</w:t>
      </w:r>
      <w:r w:rsidR="007C68B5" w:rsidRPr="004715B5">
        <w:rPr>
          <w:rFonts w:asciiTheme="minorHAnsi" w:hAnsiTheme="minorHAnsi" w:cstheme="minorHAnsi"/>
          <w:lang w:val="en-GB"/>
        </w:rPr>
        <w:t xml:space="preserve"> </w:t>
      </w:r>
      <w:r w:rsidRPr="004715B5">
        <w:rPr>
          <w:rFonts w:asciiTheme="minorHAnsi" w:hAnsiTheme="minorHAnsi" w:cstheme="minorHAnsi"/>
          <w:lang w:val="en-GB"/>
        </w:rPr>
        <w:t>in proposals</w:t>
      </w:r>
      <w:r w:rsidR="007C68B5" w:rsidRPr="004715B5">
        <w:rPr>
          <w:rFonts w:asciiTheme="minorHAnsi" w:hAnsiTheme="minorHAnsi" w:cstheme="minorHAnsi"/>
          <w:lang w:val="en-GB"/>
        </w:rPr>
        <w:t xml:space="preserve"> for specific activities </w:t>
      </w:r>
      <w:r w:rsidR="00D2084D">
        <w:rPr>
          <w:rFonts w:asciiTheme="minorHAnsi" w:hAnsiTheme="minorHAnsi" w:cstheme="minorHAnsi"/>
          <w:lang w:val="en-GB"/>
        </w:rPr>
        <w:t xml:space="preserve">taking place </w:t>
      </w:r>
      <w:r w:rsidR="007C68B5" w:rsidRPr="004715B5">
        <w:rPr>
          <w:rFonts w:asciiTheme="minorHAnsi" w:hAnsiTheme="minorHAnsi" w:cstheme="minorHAnsi"/>
          <w:lang w:val="en-GB"/>
        </w:rPr>
        <w:t>in 2025</w:t>
      </w:r>
      <w:r w:rsidRPr="004715B5">
        <w:rPr>
          <w:rFonts w:asciiTheme="minorHAnsi" w:hAnsiTheme="minorHAnsi" w:cstheme="minorHAnsi"/>
          <w:lang w:val="en-GB"/>
        </w:rPr>
        <w:t xml:space="preserve"> covered by the strategic funds. A </w:t>
      </w:r>
      <w:r w:rsidR="00F86BB7">
        <w:rPr>
          <w:rFonts w:asciiTheme="minorHAnsi" w:hAnsiTheme="minorHAnsi" w:cstheme="minorHAnsi"/>
          <w:lang w:val="en-GB"/>
        </w:rPr>
        <w:t>parallel</w:t>
      </w:r>
      <w:r w:rsidR="00F86BB7" w:rsidRPr="004715B5">
        <w:rPr>
          <w:rFonts w:asciiTheme="minorHAnsi" w:hAnsiTheme="minorHAnsi" w:cstheme="minorHAnsi"/>
          <w:lang w:val="en-GB"/>
        </w:rPr>
        <w:t xml:space="preserve"> </w:t>
      </w:r>
      <w:r w:rsidRPr="004715B5">
        <w:rPr>
          <w:rFonts w:asciiTheme="minorHAnsi" w:hAnsiTheme="minorHAnsi" w:cstheme="minorHAnsi"/>
          <w:lang w:val="en-GB"/>
        </w:rPr>
        <w:t xml:space="preserve">inquiry will also go to JSC members. </w:t>
      </w:r>
    </w:p>
    <w:p w14:paraId="10AA80F8" w14:textId="26C731FF" w:rsidR="00792C02" w:rsidRPr="004715B5" w:rsidRDefault="00792C02" w:rsidP="003B398F">
      <w:pPr>
        <w:pStyle w:val="ListParagraph"/>
        <w:numPr>
          <w:ilvl w:val="0"/>
          <w:numId w:val="28"/>
        </w:numPr>
        <w:spacing w:before="120"/>
        <w:rPr>
          <w:rFonts w:asciiTheme="minorHAnsi" w:hAnsiTheme="minorHAnsi" w:cstheme="minorHAnsi"/>
          <w:lang w:val="en-GB"/>
        </w:rPr>
      </w:pPr>
      <w:r w:rsidRPr="004715B5">
        <w:rPr>
          <w:rFonts w:asciiTheme="minorHAnsi" w:hAnsiTheme="minorHAnsi" w:cstheme="minorHAnsi"/>
          <w:lang w:val="en-GB"/>
        </w:rPr>
        <w:t>Core</w:t>
      </w:r>
      <w:r w:rsidR="00DE2629" w:rsidRPr="004715B5">
        <w:rPr>
          <w:rFonts w:asciiTheme="minorHAnsi" w:hAnsiTheme="minorHAnsi" w:cstheme="minorHAnsi"/>
          <w:lang w:val="en-GB"/>
        </w:rPr>
        <w:t xml:space="preserve"> </w:t>
      </w:r>
      <w:r w:rsidRPr="004715B5">
        <w:rPr>
          <w:rFonts w:asciiTheme="minorHAnsi" w:hAnsiTheme="minorHAnsi" w:cstheme="minorHAnsi"/>
          <w:lang w:val="en-GB"/>
        </w:rPr>
        <w:t xml:space="preserve">activities will be asked to provide proposals for </w:t>
      </w:r>
      <w:r w:rsidR="003B398F" w:rsidRPr="004715B5">
        <w:rPr>
          <w:rFonts w:asciiTheme="minorHAnsi" w:hAnsiTheme="minorHAnsi" w:cstheme="minorHAnsi"/>
          <w:lang w:val="en-GB"/>
        </w:rPr>
        <w:t xml:space="preserve">capacity building efforts as specified above. A respective inquiry with respect to Global Fellowships will also go to the JSC members. </w:t>
      </w:r>
    </w:p>
    <w:p w14:paraId="15DD953C" w14:textId="6E84598B" w:rsidR="003B398F" w:rsidRPr="004715B5" w:rsidRDefault="007C68B5" w:rsidP="00792C02">
      <w:pPr>
        <w:spacing w:before="120"/>
        <w:rPr>
          <w:rFonts w:asciiTheme="minorHAnsi" w:hAnsiTheme="minorHAnsi" w:cstheme="minorHAnsi"/>
          <w:sz w:val="22"/>
          <w:szCs w:val="22"/>
        </w:rPr>
      </w:pPr>
      <w:r w:rsidRPr="004715B5">
        <w:rPr>
          <w:rFonts w:asciiTheme="minorHAnsi" w:hAnsiTheme="minorHAnsi" w:cstheme="minorHAnsi"/>
          <w:sz w:val="22"/>
          <w:szCs w:val="22"/>
        </w:rPr>
        <w:t>Based on the received information</w:t>
      </w:r>
      <w:r w:rsidR="003B398F" w:rsidRPr="004715B5">
        <w:rPr>
          <w:rFonts w:asciiTheme="minorHAnsi" w:hAnsiTheme="minorHAnsi" w:cstheme="minorHAnsi"/>
          <w:sz w:val="22"/>
          <w:szCs w:val="22"/>
        </w:rPr>
        <w:t xml:space="preserve">, a JSC budget task team </w:t>
      </w:r>
      <w:r w:rsidR="00DE2629" w:rsidRPr="004715B5">
        <w:rPr>
          <w:rFonts w:asciiTheme="minorHAnsi" w:hAnsiTheme="minorHAnsi" w:cstheme="minorHAnsi"/>
          <w:sz w:val="22"/>
          <w:szCs w:val="22"/>
        </w:rPr>
        <w:t xml:space="preserve">will </w:t>
      </w:r>
      <w:r w:rsidR="003B398F" w:rsidRPr="004715B5">
        <w:rPr>
          <w:rFonts w:asciiTheme="minorHAnsi" w:hAnsiTheme="minorHAnsi" w:cstheme="minorHAnsi"/>
          <w:sz w:val="22"/>
          <w:szCs w:val="22"/>
        </w:rPr>
        <w:t xml:space="preserve">put together </w:t>
      </w:r>
      <w:r w:rsidR="009938C4">
        <w:rPr>
          <w:rFonts w:asciiTheme="minorHAnsi" w:hAnsiTheme="minorHAnsi" w:cstheme="minorHAnsi"/>
          <w:sz w:val="22"/>
          <w:szCs w:val="22"/>
        </w:rPr>
        <w:t xml:space="preserve">a proposal for </w:t>
      </w:r>
      <w:r w:rsidRPr="004715B5">
        <w:rPr>
          <w:rFonts w:asciiTheme="minorHAnsi" w:hAnsiTheme="minorHAnsi" w:cstheme="minorHAnsi"/>
          <w:sz w:val="22"/>
          <w:szCs w:val="22"/>
        </w:rPr>
        <w:t>an annual budget</w:t>
      </w:r>
      <w:r w:rsidR="003B398F" w:rsidRPr="004715B5">
        <w:rPr>
          <w:rFonts w:asciiTheme="minorHAnsi" w:hAnsiTheme="minorHAnsi" w:cstheme="minorHAnsi"/>
          <w:sz w:val="22"/>
          <w:szCs w:val="22"/>
        </w:rPr>
        <w:t xml:space="preserve">, taking account </w:t>
      </w:r>
      <w:r w:rsidR="00DE2629" w:rsidRPr="004715B5">
        <w:rPr>
          <w:rFonts w:asciiTheme="minorHAnsi" w:hAnsiTheme="minorHAnsi" w:cstheme="minorHAnsi"/>
          <w:sz w:val="22"/>
          <w:szCs w:val="22"/>
        </w:rPr>
        <w:t xml:space="preserve">of </w:t>
      </w:r>
      <w:r w:rsidR="003B398F" w:rsidRPr="004715B5">
        <w:rPr>
          <w:rFonts w:asciiTheme="minorHAnsi" w:hAnsiTheme="minorHAnsi" w:cstheme="minorHAnsi"/>
          <w:sz w:val="22"/>
          <w:szCs w:val="22"/>
        </w:rPr>
        <w:t xml:space="preserve">the available funding to be distributed. </w:t>
      </w:r>
      <w:r w:rsidR="009938C4">
        <w:rPr>
          <w:rFonts w:asciiTheme="minorHAnsi" w:hAnsiTheme="minorHAnsi" w:cstheme="minorHAnsi"/>
          <w:sz w:val="22"/>
          <w:szCs w:val="22"/>
        </w:rPr>
        <w:t xml:space="preserve">The JSC will decide on the budget. </w:t>
      </w:r>
    </w:p>
    <w:p w14:paraId="72EB0B4D" w14:textId="570E8146" w:rsidR="003B398F" w:rsidRPr="004715B5" w:rsidRDefault="003B398F" w:rsidP="003B398F">
      <w:pPr>
        <w:numPr>
          <w:ilvl w:val="0"/>
          <w:numId w:val="25"/>
        </w:numPr>
        <w:spacing w:before="120"/>
        <w:rPr>
          <w:rFonts w:asciiTheme="minorHAnsi" w:hAnsiTheme="minorHAnsi" w:cstheme="minorHAnsi"/>
          <w:sz w:val="22"/>
          <w:szCs w:val="22"/>
        </w:rPr>
      </w:pPr>
      <w:r w:rsidRPr="004715B5">
        <w:rPr>
          <w:rFonts w:asciiTheme="minorHAnsi" w:hAnsiTheme="minorHAnsi" w:cstheme="minorHAnsi"/>
          <w:sz w:val="22"/>
          <w:szCs w:val="22"/>
        </w:rPr>
        <w:t xml:space="preserve">Based on the income and all requested funding, the </w:t>
      </w:r>
      <w:r w:rsidR="0018728B" w:rsidRPr="004715B5">
        <w:rPr>
          <w:rFonts w:asciiTheme="minorHAnsi" w:hAnsiTheme="minorHAnsi" w:cstheme="minorHAnsi"/>
          <w:sz w:val="22"/>
          <w:szCs w:val="22"/>
        </w:rPr>
        <w:t xml:space="preserve">budget </w:t>
      </w:r>
      <w:r w:rsidRPr="004715B5">
        <w:rPr>
          <w:rFonts w:asciiTheme="minorHAnsi" w:hAnsiTheme="minorHAnsi" w:cstheme="minorHAnsi"/>
          <w:sz w:val="22"/>
          <w:szCs w:val="22"/>
        </w:rPr>
        <w:t>task team will draft a</w:t>
      </w:r>
      <w:r w:rsidR="00F86BB7">
        <w:rPr>
          <w:rFonts w:asciiTheme="minorHAnsi" w:hAnsiTheme="minorHAnsi" w:cstheme="minorHAnsi"/>
          <w:sz w:val="22"/>
          <w:szCs w:val="22"/>
        </w:rPr>
        <w:t xml:space="preserve"> proposed</w:t>
      </w:r>
      <w:r w:rsidRPr="004715B5">
        <w:rPr>
          <w:rFonts w:asciiTheme="minorHAnsi" w:hAnsiTheme="minorHAnsi" w:cstheme="minorHAnsi"/>
          <w:sz w:val="22"/>
          <w:szCs w:val="22"/>
        </w:rPr>
        <w:t xml:space="preserve"> annual budget, identify funded strategic activities within core activities and/or the JSC</w:t>
      </w:r>
      <w:r w:rsidR="00B46989">
        <w:rPr>
          <w:rFonts w:asciiTheme="minorHAnsi" w:hAnsiTheme="minorHAnsi" w:cstheme="minorHAnsi"/>
          <w:sz w:val="22"/>
          <w:szCs w:val="22"/>
        </w:rPr>
        <w:t>,</w:t>
      </w:r>
      <w:r w:rsidRPr="004715B5">
        <w:rPr>
          <w:rFonts w:asciiTheme="minorHAnsi" w:hAnsiTheme="minorHAnsi" w:cstheme="minorHAnsi"/>
          <w:sz w:val="22"/>
          <w:szCs w:val="22"/>
        </w:rPr>
        <w:t xml:space="preserve"> </w:t>
      </w:r>
      <w:r w:rsidR="00F86BB7">
        <w:rPr>
          <w:rFonts w:asciiTheme="minorHAnsi" w:hAnsiTheme="minorHAnsi" w:cstheme="minorHAnsi"/>
          <w:sz w:val="22"/>
          <w:szCs w:val="22"/>
        </w:rPr>
        <w:t xml:space="preserve">and </w:t>
      </w:r>
      <w:r w:rsidRPr="004715B5">
        <w:rPr>
          <w:rFonts w:asciiTheme="minorHAnsi" w:hAnsiTheme="minorHAnsi" w:cstheme="minorHAnsi"/>
          <w:sz w:val="22"/>
          <w:szCs w:val="22"/>
        </w:rPr>
        <w:t xml:space="preserve">identify capacity building efforts and </w:t>
      </w:r>
      <w:r w:rsidR="0018728B" w:rsidRPr="004715B5">
        <w:rPr>
          <w:rFonts w:asciiTheme="minorHAnsi" w:hAnsiTheme="minorHAnsi" w:cstheme="minorHAnsi"/>
          <w:sz w:val="22"/>
          <w:szCs w:val="22"/>
        </w:rPr>
        <w:t>Global F</w:t>
      </w:r>
      <w:r w:rsidRPr="004715B5">
        <w:rPr>
          <w:rFonts w:asciiTheme="minorHAnsi" w:hAnsiTheme="minorHAnsi" w:cstheme="minorHAnsi"/>
          <w:sz w:val="22"/>
          <w:szCs w:val="22"/>
        </w:rPr>
        <w:t>ellowships to be funded. This include</w:t>
      </w:r>
      <w:r w:rsidR="009938C4">
        <w:rPr>
          <w:rFonts w:asciiTheme="minorHAnsi" w:hAnsiTheme="minorHAnsi" w:cstheme="minorHAnsi"/>
          <w:sz w:val="22"/>
          <w:szCs w:val="22"/>
        </w:rPr>
        <w:t>s</w:t>
      </w:r>
      <w:r w:rsidRPr="004715B5">
        <w:rPr>
          <w:rFonts w:asciiTheme="minorHAnsi" w:hAnsiTheme="minorHAnsi" w:cstheme="minorHAnsi"/>
          <w:sz w:val="22"/>
          <w:szCs w:val="22"/>
        </w:rPr>
        <w:t xml:space="preserve"> the funds required to support WCRP Lighthouse Activities and the WCRP Academy.</w:t>
      </w:r>
    </w:p>
    <w:p w14:paraId="7A1CCC5A" w14:textId="628236E4" w:rsidR="00E56E69" w:rsidRPr="004715B5" w:rsidRDefault="00E56E69" w:rsidP="00745B36">
      <w:pPr>
        <w:numPr>
          <w:ilvl w:val="0"/>
          <w:numId w:val="25"/>
        </w:numPr>
        <w:spacing w:before="120"/>
        <w:rPr>
          <w:rFonts w:asciiTheme="minorHAnsi" w:hAnsiTheme="minorHAnsi" w:cstheme="minorHAnsi"/>
          <w:sz w:val="22"/>
          <w:szCs w:val="22"/>
        </w:rPr>
      </w:pPr>
      <w:r w:rsidRPr="004715B5">
        <w:rPr>
          <w:rFonts w:asciiTheme="minorHAnsi" w:hAnsiTheme="minorHAnsi" w:cstheme="minorHAnsi"/>
          <w:sz w:val="22"/>
          <w:szCs w:val="22"/>
        </w:rPr>
        <w:t>Based on th</w:t>
      </w:r>
      <w:r w:rsidR="00F86BB7">
        <w:rPr>
          <w:rFonts w:asciiTheme="minorHAnsi" w:hAnsiTheme="minorHAnsi" w:cstheme="minorHAnsi"/>
          <w:sz w:val="22"/>
          <w:szCs w:val="22"/>
        </w:rPr>
        <w:t>e proposals from the finance task team</w:t>
      </w:r>
      <w:r w:rsidR="00B46989">
        <w:rPr>
          <w:rFonts w:asciiTheme="minorHAnsi" w:hAnsiTheme="minorHAnsi" w:cstheme="minorHAnsi"/>
          <w:sz w:val="22"/>
          <w:szCs w:val="22"/>
        </w:rPr>
        <w:t>,</w:t>
      </w:r>
      <w:r w:rsidRPr="004715B5">
        <w:rPr>
          <w:rFonts w:asciiTheme="minorHAnsi" w:hAnsiTheme="minorHAnsi" w:cstheme="minorHAnsi"/>
          <w:sz w:val="22"/>
          <w:szCs w:val="22"/>
        </w:rPr>
        <w:t xml:space="preserve"> the JSC will </w:t>
      </w:r>
      <w:r w:rsidR="00A13CCA">
        <w:rPr>
          <w:rFonts w:asciiTheme="minorHAnsi" w:hAnsiTheme="minorHAnsi" w:cstheme="minorHAnsi"/>
          <w:sz w:val="22"/>
          <w:szCs w:val="22"/>
        </w:rPr>
        <w:t xml:space="preserve">decide on </w:t>
      </w:r>
      <w:r w:rsidRPr="004715B5">
        <w:rPr>
          <w:rFonts w:asciiTheme="minorHAnsi" w:hAnsiTheme="minorHAnsi" w:cstheme="minorHAnsi"/>
          <w:sz w:val="22"/>
          <w:szCs w:val="22"/>
        </w:rPr>
        <w:t xml:space="preserve">an annual budget for </w:t>
      </w:r>
      <w:r w:rsidR="00DE2629" w:rsidRPr="004715B5">
        <w:rPr>
          <w:rFonts w:asciiTheme="minorHAnsi" w:hAnsiTheme="minorHAnsi" w:cstheme="minorHAnsi"/>
          <w:sz w:val="22"/>
          <w:szCs w:val="22"/>
        </w:rPr>
        <w:t>WCRP and</w:t>
      </w:r>
      <w:r w:rsidRPr="004715B5">
        <w:rPr>
          <w:rFonts w:asciiTheme="minorHAnsi" w:hAnsiTheme="minorHAnsi" w:cstheme="minorHAnsi"/>
          <w:sz w:val="22"/>
          <w:szCs w:val="22"/>
        </w:rPr>
        <w:t xml:space="preserve"> will identify topics for which extra income will need to be solicited. </w:t>
      </w:r>
    </w:p>
    <w:p w14:paraId="3D026F6B" w14:textId="77777777" w:rsidR="0018728B" w:rsidRPr="004715B5" w:rsidRDefault="0018728B" w:rsidP="0046429E">
      <w:pPr>
        <w:rPr>
          <w:rFonts w:asciiTheme="minorHAnsi" w:hAnsiTheme="minorHAnsi" w:cstheme="minorHAnsi"/>
          <w:sz w:val="22"/>
          <w:szCs w:val="22"/>
        </w:rPr>
      </w:pPr>
    </w:p>
    <w:p w14:paraId="5E239C70" w14:textId="78AD0CB9" w:rsidR="0046429E" w:rsidRPr="004715B5" w:rsidRDefault="0018728B" w:rsidP="0046429E">
      <w:pPr>
        <w:rPr>
          <w:rFonts w:asciiTheme="minorHAnsi" w:hAnsiTheme="minorHAnsi" w:cstheme="minorHAnsi"/>
        </w:rPr>
      </w:pPr>
      <w:r w:rsidRPr="004715B5">
        <w:rPr>
          <w:rFonts w:asciiTheme="minorHAnsi" w:hAnsiTheme="minorHAnsi" w:cstheme="minorHAnsi"/>
          <w:sz w:val="22"/>
          <w:szCs w:val="22"/>
        </w:rPr>
        <w:t xml:space="preserve">The first time this will concern the 2025 budget. The </w:t>
      </w:r>
      <w:r w:rsidR="00F86BB7">
        <w:rPr>
          <w:rFonts w:asciiTheme="minorHAnsi" w:hAnsiTheme="minorHAnsi" w:cstheme="minorHAnsi"/>
          <w:sz w:val="22"/>
          <w:szCs w:val="22"/>
        </w:rPr>
        <w:t xml:space="preserve">following </w:t>
      </w:r>
      <w:r w:rsidRPr="004715B5">
        <w:rPr>
          <w:rFonts w:asciiTheme="minorHAnsi" w:hAnsiTheme="minorHAnsi" w:cstheme="minorHAnsi"/>
          <w:sz w:val="22"/>
          <w:szCs w:val="22"/>
        </w:rPr>
        <w:t>years will build on this experience.</w:t>
      </w:r>
    </w:p>
    <w:p w14:paraId="38AE1863" w14:textId="77777777" w:rsidR="00C37E6D" w:rsidRPr="004715B5" w:rsidRDefault="00C37E6D" w:rsidP="0046429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HAnsi"/>
          <w:color w:val="000000" w:themeColor="text1"/>
          <w:sz w:val="22"/>
          <w:lang w:val="en-AU"/>
        </w:rPr>
      </w:pPr>
    </w:p>
    <w:p w14:paraId="5D78D0CB" w14:textId="0C304E0E" w:rsidR="00C37E6D" w:rsidRPr="004715B5" w:rsidRDefault="00C37E6D" w:rsidP="00C37E6D">
      <w:pPr>
        <w:pStyle w:val="Heading2"/>
        <w:rPr>
          <w:rFonts w:asciiTheme="minorHAnsi" w:hAnsiTheme="minorHAnsi" w:cstheme="minorHAnsi"/>
          <w:lang w:val="en-AU"/>
        </w:rPr>
      </w:pPr>
      <w:r w:rsidRPr="004715B5">
        <w:rPr>
          <w:rFonts w:asciiTheme="minorHAnsi" w:hAnsiTheme="minorHAnsi" w:cstheme="minorHAnsi"/>
          <w:lang w:val="en-AU"/>
        </w:rPr>
        <w:t>3 Time</w:t>
      </w:r>
      <w:r w:rsidR="00DE2629" w:rsidRPr="004715B5">
        <w:rPr>
          <w:rFonts w:asciiTheme="minorHAnsi" w:hAnsiTheme="minorHAnsi" w:cstheme="minorHAnsi"/>
          <w:lang w:val="en-AU"/>
        </w:rPr>
        <w:t>l</w:t>
      </w:r>
      <w:r w:rsidRPr="004715B5">
        <w:rPr>
          <w:rFonts w:asciiTheme="minorHAnsi" w:hAnsiTheme="minorHAnsi" w:cstheme="minorHAnsi"/>
          <w:lang w:val="en-AU"/>
        </w:rPr>
        <w:t>ine of Budgeting Process</w:t>
      </w:r>
    </w:p>
    <w:p w14:paraId="2CE91D21" w14:textId="77777777" w:rsidR="00C37E6D" w:rsidRPr="004715B5" w:rsidRDefault="00C37E6D" w:rsidP="0046429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p>
    <w:p w14:paraId="750947EE" w14:textId="0477D0DF" w:rsidR="0018728B" w:rsidRPr="004715B5" w:rsidRDefault="0018728B" w:rsidP="0018728B">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Theme="minorHAnsi" w:eastAsiaTheme="minorHAnsi" w:hAnsiTheme="minorHAnsi" w:cstheme="minorHAnsi"/>
          <w:color w:val="000000" w:themeColor="text1"/>
          <w:lang w:val="en-AU"/>
        </w:rPr>
      </w:pPr>
      <w:r w:rsidRPr="004715B5">
        <w:rPr>
          <w:rFonts w:asciiTheme="minorHAnsi" w:eastAsiaTheme="minorHAnsi" w:hAnsiTheme="minorHAnsi" w:cstheme="minorHAnsi"/>
          <w:color w:val="000000" w:themeColor="text1"/>
          <w:lang w:val="en-AU"/>
        </w:rPr>
        <w:t>Requests fr</w:t>
      </w:r>
      <w:r w:rsidR="00DE2629" w:rsidRPr="004715B5">
        <w:rPr>
          <w:rFonts w:asciiTheme="minorHAnsi" w:eastAsiaTheme="minorHAnsi" w:hAnsiTheme="minorHAnsi" w:cstheme="minorHAnsi"/>
          <w:color w:val="000000" w:themeColor="text1"/>
          <w:lang w:val="en-AU"/>
        </w:rPr>
        <w:t>o</w:t>
      </w:r>
      <w:r w:rsidRPr="004715B5">
        <w:rPr>
          <w:rFonts w:asciiTheme="minorHAnsi" w:eastAsiaTheme="minorHAnsi" w:hAnsiTheme="minorHAnsi" w:cstheme="minorHAnsi"/>
          <w:color w:val="000000" w:themeColor="text1"/>
          <w:lang w:val="en-AU"/>
        </w:rPr>
        <w:t>m core</w:t>
      </w:r>
      <w:r w:rsidR="00DE2629" w:rsidRPr="004715B5">
        <w:rPr>
          <w:rFonts w:asciiTheme="minorHAnsi" w:eastAsiaTheme="minorHAnsi" w:hAnsiTheme="minorHAnsi" w:cstheme="minorHAnsi"/>
          <w:color w:val="000000" w:themeColor="text1"/>
          <w:lang w:val="en-AU"/>
        </w:rPr>
        <w:t xml:space="preserve"> </w:t>
      </w:r>
      <w:r w:rsidRPr="004715B5">
        <w:rPr>
          <w:rFonts w:asciiTheme="minorHAnsi" w:eastAsiaTheme="minorHAnsi" w:hAnsiTheme="minorHAnsi" w:cstheme="minorHAnsi"/>
          <w:color w:val="000000" w:themeColor="text1"/>
          <w:lang w:val="en-AU"/>
        </w:rPr>
        <w:t>activities will be solicited and submitted to the JSC ahead of the annual JSC meeting – ideally</w:t>
      </w:r>
      <w:r w:rsidR="009938C4">
        <w:rPr>
          <w:rFonts w:asciiTheme="minorHAnsi" w:eastAsiaTheme="minorHAnsi" w:hAnsiTheme="minorHAnsi" w:cstheme="minorHAnsi"/>
          <w:color w:val="000000" w:themeColor="text1"/>
          <w:lang w:val="en-AU"/>
        </w:rPr>
        <w:t xml:space="preserve"> late March</w:t>
      </w:r>
      <w:r w:rsidR="00B46989">
        <w:rPr>
          <w:rFonts w:asciiTheme="minorHAnsi" w:eastAsiaTheme="minorHAnsi" w:hAnsiTheme="minorHAnsi" w:cstheme="minorHAnsi"/>
          <w:color w:val="000000" w:themeColor="text1"/>
          <w:lang w:val="en-AU"/>
        </w:rPr>
        <w:t xml:space="preserve"> or </w:t>
      </w:r>
      <w:r w:rsidR="009938C4">
        <w:rPr>
          <w:rFonts w:asciiTheme="minorHAnsi" w:eastAsiaTheme="minorHAnsi" w:hAnsiTheme="minorHAnsi" w:cstheme="minorHAnsi"/>
          <w:color w:val="000000" w:themeColor="text1"/>
          <w:lang w:val="en-AU"/>
        </w:rPr>
        <w:t xml:space="preserve">early </w:t>
      </w:r>
      <w:r w:rsidRPr="004715B5">
        <w:rPr>
          <w:rFonts w:asciiTheme="minorHAnsi" w:eastAsiaTheme="minorHAnsi" w:hAnsiTheme="minorHAnsi" w:cstheme="minorHAnsi"/>
          <w:color w:val="000000" w:themeColor="text1"/>
          <w:lang w:val="en-AU"/>
        </w:rPr>
        <w:t xml:space="preserve">April. </w:t>
      </w:r>
    </w:p>
    <w:p w14:paraId="59329ABA" w14:textId="7A24C102" w:rsidR="0018728B" w:rsidRPr="004715B5" w:rsidRDefault="0018728B" w:rsidP="0018728B">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Theme="minorHAnsi" w:eastAsiaTheme="minorHAnsi" w:hAnsiTheme="minorHAnsi" w:cstheme="minorHAnsi"/>
          <w:color w:val="000000" w:themeColor="text1"/>
          <w:lang w:val="en-AU"/>
        </w:rPr>
      </w:pPr>
      <w:r w:rsidRPr="004715B5">
        <w:rPr>
          <w:rFonts w:asciiTheme="minorHAnsi" w:eastAsiaTheme="minorHAnsi" w:hAnsiTheme="minorHAnsi" w:cstheme="minorHAnsi"/>
          <w:color w:val="000000" w:themeColor="text1"/>
          <w:lang w:val="en-AU"/>
        </w:rPr>
        <w:t>Fund</w:t>
      </w:r>
      <w:r w:rsidR="00B46989">
        <w:rPr>
          <w:rFonts w:asciiTheme="minorHAnsi" w:eastAsiaTheme="minorHAnsi" w:hAnsiTheme="minorHAnsi" w:cstheme="minorHAnsi"/>
          <w:color w:val="000000" w:themeColor="text1"/>
          <w:lang w:val="en-AU"/>
        </w:rPr>
        <w:t xml:space="preserve">ing requests </w:t>
      </w:r>
      <w:r w:rsidRPr="004715B5">
        <w:rPr>
          <w:rFonts w:asciiTheme="minorHAnsi" w:eastAsiaTheme="minorHAnsi" w:hAnsiTheme="minorHAnsi" w:cstheme="minorHAnsi"/>
          <w:color w:val="000000" w:themeColor="text1"/>
          <w:lang w:val="en-AU"/>
        </w:rPr>
        <w:t xml:space="preserve">will be discussed ahead of the </w:t>
      </w:r>
      <w:r w:rsidR="009938C4">
        <w:rPr>
          <w:rFonts w:asciiTheme="minorHAnsi" w:eastAsiaTheme="minorHAnsi" w:hAnsiTheme="minorHAnsi" w:cstheme="minorHAnsi"/>
          <w:color w:val="000000" w:themeColor="text1"/>
          <w:lang w:val="en-AU"/>
        </w:rPr>
        <w:t xml:space="preserve">annual </w:t>
      </w:r>
      <w:r w:rsidRPr="004715B5">
        <w:rPr>
          <w:rFonts w:asciiTheme="minorHAnsi" w:eastAsiaTheme="minorHAnsi" w:hAnsiTheme="minorHAnsi" w:cstheme="minorHAnsi"/>
          <w:color w:val="000000" w:themeColor="text1"/>
          <w:lang w:val="en-AU"/>
        </w:rPr>
        <w:t xml:space="preserve">JSC </w:t>
      </w:r>
      <w:r w:rsidR="009938C4">
        <w:rPr>
          <w:rFonts w:asciiTheme="minorHAnsi" w:eastAsiaTheme="minorHAnsi" w:hAnsiTheme="minorHAnsi" w:cstheme="minorHAnsi"/>
          <w:color w:val="000000" w:themeColor="text1"/>
          <w:lang w:val="en-AU"/>
        </w:rPr>
        <w:t>session</w:t>
      </w:r>
      <w:r w:rsidRPr="004715B5">
        <w:rPr>
          <w:rFonts w:asciiTheme="minorHAnsi" w:eastAsiaTheme="minorHAnsi" w:hAnsiTheme="minorHAnsi" w:cstheme="minorHAnsi"/>
          <w:color w:val="000000" w:themeColor="text1"/>
          <w:lang w:val="en-AU"/>
        </w:rPr>
        <w:t xml:space="preserve"> by the JSC</w:t>
      </w:r>
      <w:r w:rsidR="00B46989">
        <w:rPr>
          <w:rFonts w:asciiTheme="minorHAnsi" w:eastAsiaTheme="minorHAnsi" w:hAnsiTheme="minorHAnsi" w:cstheme="minorHAnsi"/>
          <w:color w:val="000000" w:themeColor="text1"/>
          <w:lang w:val="en-AU"/>
        </w:rPr>
        <w:t xml:space="preserve">. Approval will occur </w:t>
      </w:r>
      <w:r w:rsidRPr="004715B5">
        <w:rPr>
          <w:rFonts w:asciiTheme="minorHAnsi" w:eastAsiaTheme="minorHAnsi" w:hAnsiTheme="minorHAnsi" w:cstheme="minorHAnsi"/>
          <w:color w:val="000000" w:themeColor="text1"/>
          <w:lang w:val="en-AU"/>
        </w:rPr>
        <w:t>at the time of the annual JSC session.</w:t>
      </w:r>
    </w:p>
    <w:p w14:paraId="2203500C" w14:textId="72324F5C" w:rsidR="0018728B" w:rsidRPr="004715B5" w:rsidRDefault="0018728B" w:rsidP="0018728B">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Theme="minorHAnsi" w:eastAsiaTheme="minorHAnsi" w:hAnsiTheme="minorHAnsi" w:cstheme="minorHAnsi"/>
          <w:color w:val="000000" w:themeColor="text1"/>
          <w:lang w:val="en-AU"/>
        </w:rPr>
      </w:pPr>
      <w:r w:rsidRPr="004715B5">
        <w:rPr>
          <w:rFonts w:asciiTheme="minorHAnsi" w:eastAsiaTheme="minorHAnsi" w:hAnsiTheme="minorHAnsi" w:cstheme="minorHAnsi"/>
          <w:color w:val="000000" w:themeColor="text1"/>
          <w:lang w:val="en-AU"/>
        </w:rPr>
        <w:t xml:space="preserve">For </w:t>
      </w:r>
      <w:r w:rsidR="00B46989">
        <w:rPr>
          <w:rFonts w:asciiTheme="minorHAnsi" w:eastAsiaTheme="minorHAnsi" w:hAnsiTheme="minorHAnsi" w:cstheme="minorHAnsi"/>
          <w:color w:val="000000" w:themeColor="text1"/>
          <w:lang w:val="en-AU"/>
        </w:rPr>
        <w:t xml:space="preserve">intersessional </w:t>
      </w:r>
      <w:r w:rsidRPr="004715B5">
        <w:rPr>
          <w:rFonts w:asciiTheme="minorHAnsi" w:eastAsiaTheme="minorHAnsi" w:hAnsiTheme="minorHAnsi" w:cstheme="minorHAnsi"/>
          <w:color w:val="000000" w:themeColor="text1"/>
          <w:lang w:val="en-AU"/>
        </w:rPr>
        <w:t>activities</w:t>
      </w:r>
      <w:r w:rsidR="00B46989">
        <w:rPr>
          <w:rFonts w:asciiTheme="minorHAnsi" w:eastAsiaTheme="minorHAnsi" w:hAnsiTheme="minorHAnsi" w:cstheme="minorHAnsi"/>
          <w:color w:val="000000" w:themeColor="text1"/>
          <w:lang w:val="en-AU"/>
        </w:rPr>
        <w:t xml:space="preserve">, </w:t>
      </w:r>
      <w:r w:rsidRPr="004715B5">
        <w:rPr>
          <w:rFonts w:asciiTheme="minorHAnsi" w:eastAsiaTheme="minorHAnsi" w:hAnsiTheme="minorHAnsi" w:cstheme="minorHAnsi"/>
          <w:color w:val="000000" w:themeColor="text1"/>
          <w:lang w:val="en-AU"/>
        </w:rPr>
        <w:t xml:space="preserve">the JSC will </w:t>
      </w:r>
      <w:r w:rsidR="00B46989">
        <w:rPr>
          <w:rFonts w:asciiTheme="minorHAnsi" w:eastAsiaTheme="minorHAnsi" w:hAnsiTheme="minorHAnsi" w:cstheme="minorHAnsi"/>
          <w:color w:val="000000" w:themeColor="text1"/>
          <w:lang w:val="en-AU"/>
        </w:rPr>
        <w:t xml:space="preserve">review and </w:t>
      </w:r>
      <w:r w:rsidRPr="004715B5">
        <w:rPr>
          <w:rFonts w:asciiTheme="minorHAnsi" w:eastAsiaTheme="minorHAnsi" w:hAnsiTheme="minorHAnsi" w:cstheme="minorHAnsi"/>
          <w:color w:val="000000" w:themeColor="text1"/>
          <w:lang w:val="en-AU"/>
        </w:rPr>
        <w:t xml:space="preserve">approve proposals </w:t>
      </w:r>
      <w:r w:rsidR="00B46989">
        <w:rPr>
          <w:rFonts w:asciiTheme="minorHAnsi" w:eastAsiaTheme="minorHAnsi" w:hAnsiTheme="minorHAnsi" w:cstheme="minorHAnsi"/>
          <w:color w:val="000000" w:themeColor="text1"/>
          <w:lang w:val="en-AU"/>
        </w:rPr>
        <w:t xml:space="preserve">to support the activities </w:t>
      </w:r>
      <w:r w:rsidRPr="004715B5">
        <w:rPr>
          <w:rFonts w:asciiTheme="minorHAnsi" w:eastAsiaTheme="minorHAnsi" w:hAnsiTheme="minorHAnsi" w:cstheme="minorHAnsi"/>
          <w:color w:val="000000" w:themeColor="text1"/>
          <w:lang w:val="en-AU"/>
        </w:rPr>
        <w:t>out of session.</w:t>
      </w:r>
    </w:p>
    <w:p w14:paraId="001FDBA4" w14:textId="071A9644" w:rsidR="00061ACA" w:rsidRPr="004715B5" w:rsidRDefault="00061ACA" w:rsidP="0018728B">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Theme="minorHAnsi" w:eastAsiaTheme="minorHAnsi" w:hAnsiTheme="minorHAnsi" w:cstheme="minorHAnsi"/>
          <w:color w:val="000000" w:themeColor="text1"/>
          <w:lang w:val="en-AU"/>
        </w:rPr>
      </w:pPr>
      <w:r w:rsidRPr="004715B5">
        <w:rPr>
          <w:rFonts w:asciiTheme="minorHAnsi" w:hAnsiTheme="minorHAnsi" w:cstheme="minorHAnsi"/>
        </w:rPr>
        <w:br w:type="page"/>
      </w:r>
    </w:p>
    <w:p w14:paraId="2EA86BC6" w14:textId="6BF9A13E" w:rsidR="000B7426" w:rsidRPr="004715B5" w:rsidRDefault="000B7426">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4715B5">
        <w:rPr>
          <w:rFonts w:asciiTheme="minorHAnsi" w:hAnsiTheme="minorHAnsi" w:cstheme="minorHAnsi"/>
        </w:rPr>
        <w:lastRenderedPageBreak/>
        <w:t xml:space="preserve">Appendix: </w:t>
      </w:r>
    </w:p>
    <w:p w14:paraId="730E7CD5" w14:textId="77777777" w:rsidR="000B7426" w:rsidRPr="004715B5" w:rsidRDefault="000B7426">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BBA06B4" w14:textId="77777777" w:rsidR="00061ACA" w:rsidRPr="004715B5" w:rsidRDefault="00061ACA" w:rsidP="00061ACA">
      <w:pPr>
        <w:pStyle w:val="CircBody"/>
        <w:rPr>
          <w:rFonts w:asciiTheme="minorHAnsi" w:hAnsiTheme="minorHAnsi" w:cstheme="minorHAnsi"/>
          <w:color w:val="000000" w:themeColor="text1"/>
          <w:lang w:val="en-GB"/>
        </w:rPr>
      </w:pPr>
      <w:r w:rsidRPr="004715B5">
        <w:rPr>
          <w:rFonts w:asciiTheme="minorHAnsi" w:hAnsiTheme="minorHAnsi" w:cstheme="minorHAnsi"/>
          <w:color w:val="000000" w:themeColor="text1"/>
          <w:lang w:val="en-GB"/>
        </w:rPr>
        <w:t> </w:t>
      </w:r>
      <w:r w:rsidRPr="004715B5">
        <w:rPr>
          <w:rFonts w:asciiTheme="minorHAnsi" w:hAnsiTheme="minorHAnsi" w:cstheme="minorHAnsi"/>
          <w:color w:val="000000" w:themeColor="text1"/>
          <w:lang w:val="en-GB"/>
        </w:rPr>
        <w:t> </w:t>
      </w:r>
      <w:r w:rsidRPr="004715B5">
        <w:rPr>
          <w:rFonts w:asciiTheme="minorHAnsi" w:hAnsiTheme="minorHAnsi" w:cstheme="minorHAnsi"/>
          <w:color w:val="000000" w:themeColor="text1"/>
          <w:lang w:val="en-GB"/>
        </w:rPr>
        <w:t> </w:t>
      </w:r>
      <w:r w:rsidRPr="004715B5">
        <w:rPr>
          <w:rFonts w:asciiTheme="minorHAnsi" w:hAnsiTheme="minorHAnsi" w:cstheme="minorHAnsi"/>
          <w:color w:val="000000" w:themeColor="text1"/>
          <w:lang w:val="en-GB"/>
        </w:rPr>
        <w:t> </w:t>
      </w:r>
      <w:r w:rsidRPr="004715B5">
        <w:rPr>
          <w:rFonts w:asciiTheme="minorHAnsi" w:hAnsiTheme="minorHAnsi" w:cstheme="minorHAnsi"/>
          <w:color w:val="000000" w:themeColor="text1"/>
          <w:lang w:val="en-GB"/>
        </w:rPr>
        <w:t> </w:t>
      </w:r>
      <w:r w:rsidRPr="004715B5">
        <w:rPr>
          <w:rFonts w:asciiTheme="minorHAnsi" w:hAnsiTheme="minorHAnsi" w:cstheme="minorHAnsi"/>
          <w:color w:val="000000" w:themeColor="text1"/>
          <w:lang w:val="en-GB"/>
        </w:rPr>
        <w:t> </w:t>
      </w:r>
      <w:r w:rsidRPr="004715B5">
        <w:rPr>
          <w:rFonts w:asciiTheme="minorHAnsi" w:hAnsiTheme="minorHAnsi" w:cstheme="minorHAnsi"/>
          <w:color w:val="000000" w:themeColor="text1"/>
          <w:lang w:val="en-GB"/>
        </w:rPr>
        <w:t> </w:t>
      </w:r>
      <w:r w:rsidRPr="004715B5">
        <w:rPr>
          <w:rFonts w:asciiTheme="minorHAnsi" w:hAnsiTheme="minorHAnsi" w:cstheme="minorHAnsi"/>
          <w:color w:val="000000" w:themeColor="text1"/>
          <w:lang w:val="en-GB"/>
        </w:rPr>
        <w:t> </w:t>
      </w:r>
      <w:r w:rsidRPr="004715B5">
        <w:rPr>
          <w:rFonts w:asciiTheme="minorHAnsi" w:hAnsiTheme="minorHAnsi" w:cstheme="minorHAnsi"/>
          <w:color w:val="000000" w:themeColor="text1"/>
          <w:lang w:val="en-GB"/>
        </w:rPr>
        <w:t> </w:t>
      </w:r>
      <w:r w:rsidRPr="004715B5">
        <w:rPr>
          <w:rFonts w:asciiTheme="minorHAnsi" w:hAnsiTheme="minorHAnsi" w:cstheme="minorHAnsi"/>
          <w:color w:val="000000" w:themeColor="text1"/>
          <w:lang w:val="en-GB"/>
        </w:rPr>
        <w:t> </w:t>
      </w:r>
      <w:r w:rsidRPr="004715B5">
        <w:rPr>
          <w:rFonts w:asciiTheme="minorHAnsi" w:hAnsiTheme="minorHAnsi" w:cstheme="minorHAnsi"/>
          <w:color w:val="000000" w:themeColor="text1"/>
          <w:lang w:val="en-GB"/>
        </w:rPr>
        <w:t> </w:t>
      </w:r>
    </w:p>
    <w:p w14:paraId="5AA02A24" w14:textId="77777777" w:rsidR="00061ACA" w:rsidRPr="00993041" w:rsidRDefault="00061ACA" w:rsidP="00061ACA">
      <w:pPr>
        <w:pStyle w:val="CircBody"/>
        <w:tabs>
          <w:tab w:val="clear" w:pos="1418"/>
          <w:tab w:val="clear" w:pos="1701"/>
        </w:tabs>
        <w:ind w:firstLine="0"/>
        <w:jc w:val="center"/>
        <w:rPr>
          <w:rFonts w:asciiTheme="minorHAnsi" w:eastAsiaTheme="minorHAnsi" w:hAnsiTheme="minorHAnsi" w:cstheme="minorHAnsi"/>
          <w:b/>
          <w:bCs/>
          <w:i/>
          <w:iCs/>
          <w:color w:val="000000" w:themeColor="text1"/>
          <w:sz w:val="32"/>
          <w:szCs w:val="32"/>
          <w:lang w:val="en-AU" w:eastAsia="en-US"/>
        </w:rPr>
      </w:pPr>
      <w:r w:rsidRPr="00993041">
        <w:rPr>
          <w:rFonts w:asciiTheme="minorHAnsi" w:eastAsiaTheme="minorHAnsi" w:hAnsiTheme="minorHAnsi" w:cstheme="minorHAnsi"/>
          <w:b/>
          <w:bCs/>
          <w:i/>
          <w:iCs/>
          <w:color w:val="000000" w:themeColor="text1"/>
          <w:sz w:val="32"/>
          <w:szCs w:val="32"/>
          <w:lang w:val="en-AU" w:eastAsia="en-US"/>
        </w:rPr>
        <w:t>WCRP Activity Finance Template</w:t>
      </w:r>
    </w:p>
    <w:p w14:paraId="4D7D7F91" w14:textId="77777777" w:rsidR="00061ACA" w:rsidRPr="00993041" w:rsidRDefault="00061ACA" w:rsidP="00061ACA">
      <w:pPr>
        <w:pStyle w:val="CircBody"/>
        <w:tabs>
          <w:tab w:val="clear" w:pos="1418"/>
          <w:tab w:val="clear" w:pos="1701"/>
        </w:tabs>
        <w:ind w:firstLine="0"/>
        <w:jc w:val="center"/>
        <w:rPr>
          <w:rFonts w:asciiTheme="minorHAnsi" w:eastAsiaTheme="minorHAnsi" w:hAnsiTheme="minorHAnsi" w:cstheme="minorHAnsi"/>
          <w:b/>
          <w:bCs/>
          <w:i/>
          <w:iCs/>
          <w:color w:val="000000" w:themeColor="text1"/>
          <w:sz w:val="32"/>
          <w:szCs w:val="32"/>
          <w:lang w:val="en-AU" w:eastAsia="en-US"/>
        </w:rPr>
      </w:pPr>
      <w:r w:rsidRPr="00993041">
        <w:rPr>
          <w:rFonts w:asciiTheme="minorHAnsi" w:eastAsiaTheme="minorHAnsi" w:hAnsiTheme="minorHAnsi" w:cstheme="minorHAnsi"/>
          <w:b/>
          <w:bCs/>
          <w:i/>
          <w:iCs/>
          <w:color w:val="000000" w:themeColor="text1"/>
          <w:sz w:val="32"/>
          <w:szCs w:val="32"/>
          <w:lang w:val="en-AU" w:eastAsia="en-US"/>
        </w:rPr>
        <w:t>2025 Finance Request</w:t>
      </w:r>
    </w:p>
    <w:p w14:paraId="6293CB5E" w14:textId="67284A10" w:rsidR="00061ACA" w:rsidRPr="00993041" w:rsidRDefault="00061ACA" w:rsidP="00061ACA">
      <w:pPr>
        <w:pStyle w:val="CircBody"/>
        <w:tabs>
          <w:tab w:val="clear" w:pos="1418"/>
          <w:tab w:val="clear" w:pos="1701"/>
        </w:tabs>
        <w:ind w:firstLine="0"/>
        <w:jc w:val="center"/>
        <w:rPr>
          <w:rFonts w:asciiTheme="minorHAnsi" w:eastAsiaTheme="minorHAnsi" w:hAnsiTheme="minorHAnsi" w:cstheme="minorHAnsi"/>
          <w:b/>
          <w:bCs/>
          <w:i/>
          <w:iCs/>
          <w:color w:val="000000" w:themeColor="text1"/>
          <w:sz w:val="32"/>
          <w:szCs w:val="32"/>
          <w:lang w:val="en-AU" w:eastAsia="en-US"/>
        </w:rPr>
      </w:pPr>
      <w:r w:rsidRPr="00993041">
        <w:rPr>
          <w:rFonts w:asciiTheme="minorHAnsi" w:eastAsiaTheme="minorHAnsi" w:hAnsiTheme="minorHAnsi" w:cstheme="minorHAnsi"/>
          <w:b/>
          <w:bCs/>
          <w:i/>
          <w:iCs/>
          <w:color w:val="000000" w:themeColor="text1"/>
          <w:sz w:val="32"/>
          <w:szCs w:val="32"/>
          <w:lang w:val="en-AU" w:eastAsia="en-US"/>
        </w:rPr>
        <w:t>(due date: 15 April</w:t>
      </w:r>
      <w:r w:rsidR="00E87490">
        <w:rPr>
          <w:rFonts w:asciiTheme="minorHAnsi" w:eastAsiaTheme="minorHAnsi" w:hAnsiTheme="minorHAnsi" w:cstheme="minorHAnsi"/>
          <w:b/>
          <w:bCs/>
          <w:i/>
          <w:iCs/>
          <w:color w:val="000000" w:themeColor="text1"/>
          <w:sz w:val="32"/>
          <w:szCs w:val="32"/>
          <w:lang w:val="en-AU" w:eastAsia="en-US"/>
        </w:rPr>
        <w:t xml:space="preserve"> 2024</w:t>
      </w:r>
      <w:r w:rsidRPr="00993041">
        <w:rPr>
          <w:rFonts w:asciiTheme="minorHAnsi" w:eastAsiaTheme="minorHAnsi" w:hAnsiTheme="minorHAnsi" w:cstheme="minorHAnsi"/>
          <w:b/>
          <w:bCs/>
          <w:i/>
          <w:iCs/>
          <w:color w:val="000000" w:themeColor="text1"/>
          <w:sz w:val="32"/>
          <w:szCs w:val="32"/>
          <w:lang w:val="en-AU" w:eastAsia="en-US"/>
        </w:rPr>
        <w:t>)</w:t>
      </w:r>
    </w:p>
    <w:p w14:paraId="5AEDD25A" w14:textId="77777777" w:rsidR="00061ACA" w:rsidRPr="004715B5" w:rsidRDefault="00061ACA" w:rsidP="00061ACA">
      <w:pPr>
        <w:rPr>
          <w:rFonts w:asciiTheme="minorHAnsi" w:hAnsiTheme="minorHAnsi" w:cstheme="minorHAnsi"/>
          <w:color w:val="000000" w:themeColor="text1"/>
        </w:rPr>
      </w:pPr>
    </w:p>
    <w:p w14:paraId="70ABB48A" w14:textId="77777777" w:rsidR="00061ACA" w:rsidRPr="00993041" w:rsidRDefault="00061ACA" w:rsidP="00061ACA">
      <w:pPr>
        <w:rPr>
          <w:rFonts w:asciiTheme="minorHAnsi" w:hAnsiTheme="minorHAnsi" w:cstheme="minorHAnsi"/>
          <w:b/>
          <w:bCs/>
          <w:i/>
          <w:iCs/>
          <w:color w:val="000000" w:themeColor="text1"/>
          <w:sz w:val="22"/>
        </w:rPr>
      </w:pPr>
      <w:r w:rsidRPr="00993041">
        <w:rPr>
          <w:rFonts w:asciiTheme="minorHAnsi" w:hAnsiTheme="minorHAnsi" w:cstheme="minorHAnsi"/>
          <w:b/>
          <w:bCs/>
          <w:i/>
          <w:iCs/>
          <w:color w:val="000000" w:themeColor="text1"/>
          <w:sz w:val="22"/>
        </w:rPr>
        <w:t>Instructions</w:t>
      </w:r>
    </w:p>
    <w:p w14:paraId="0639F6EA" w14:textId="342F1659" w:rsidR="00061ACA" w:rsidRPr="004715B5" w:rsidRDefault="00061ACA" w:rsidP="00061ACA">
      <w:pPr>
        <w:pStyle w:val="ListParagraph"/>
        <w:ind w:left="0"/>
        <w:rPr>
          <w:rFonts w:asciiTheme="minorHAnsi" w:hAnsiTheme="minorHAnsi" w:cstheme="minorHAnsi"/>
          <w:i/>
          <w:iCs/>
          <w:color w:val="000000" w:themeColor="text1"/>
        </w:rPr>
      </w:pPr>
      <w:r w:rsidRPr="004715B5">
        <w:rPr>
          <w:rFonts w:asciiTheme="minorHAnsi" w:hAnsiTheme="minorHAnsi" w:cstheme="minorHAnsi"/>
          <w:i/>
          <w:iCs/>
          <w:color w:val="000000" w:themeColor="text1"/>
        </w:rPr>
        <w:t xml:space="preserve">Please complete the below templates to allow the WCRP Joint Scientific Committee (JSC) to make informed decisions on the financial needs of WCRP core activities for the following year. </w:t>
      </w:r>
    </w:p>
    <w:p w14:paraId="78C22E52" w14:textId="77777777" w:rsidR="00061ACA" w:rsidRPr="004715B5" w:rsidRDefault="00061ACA" w:rsidP="00061ACA">
      <w:pPr>
        <w:pStyle w:val="ListParagraph"/>
        <w:ind w:left="0"/>
        <w:rPr>
          <w:rFonts w:asciiTheme="minorHAnsi" w:hAnsiTheme="minorHAnsi" w:cstheme="minorHAnsi"/>
          <w:b/>
          <w:bCs/>
          <w:i/>
          <w:iCs/>
          <w:color w:val="000000" w:themeColor="text1"/>
        </w:rPr>
      </w:pPr>
    </w:p>
    <w:p w14:paraId="4C77EC49" w14:textId="77777777" w:rsidR="00061ACA" w:rsidRPr="004715B5" w:rsidRDefault="00061ACA" w:rsidP="00061ACA">
      <w:pPr>
        <w:pStyle w:val="ListParagraph"/>
        <w:ind w:left="0"/>
        <w:rPr>
          <w:rFonts w:asciiTheme="minorHAnsi" w:hAnsiTheme="minorHAnsi" w:cstheme="minorHAnsi"/>
          <w:b/>
          <w:bCs/>
          <w:i/>
          <w:iCs/>
          <w:color w:val="000000" w:themeColor="text1"/>
        </w:rPr>
      </w:pPr>
      <w:r w:rsidRPr="004715B5">
        <w:rPr>
          <w:rFonts w:asciiTheme="minorHAnsi" w:hAnsiTheme="minorHAnsi" w:cstheme="minorHAnsi"/>
          <w:b/>
          <w:bCs/>
          <w:i/>
          <w:iCs/>
          <w:color w:val="000000" w:themeColor="text1"/>
        </w:rPr>
        <w:t>To note:</w:t>
      </w:r>
    </w:p>
    <w:p w14:paraId="2FB086F6" w14:textId="24F52A8D" w:rsidR="00061ACA" w:rsidRDefault="00061ACA" w:rsidP="00061ACA">
      <w:pPr>
        <w:contextualSpacing/>
        <w:rPr>
          <w:rFonts w:asciiTheme="minorHAnsi" w:eastAsiaTheme="minorHAnsi" w:hAnsiTheme="minorHAnsi" w:cstheme="minorHAnsi"/>
          <w:i/>
          <w:iCs/>
          <w:color w:val="000000" w:themeColor="text1"/>
          <w:sz w:val="22"/>
          <w:lang w:val="en-AU"/>
        </w:rPr>
      </w:pPr>
      <w:r w:rsidRPr="00993041">
        <w:rPr>
          <w:rFonts w:asciiTheme="minorHAnsi" w:eastAsiaTheme="minorHAnsi" w:hAnsiTheme="minorHAnsi" w:cstheme="minorHAnsi"/>
          <w:i/>
          <w:iCs/>
          <w:color w:val="000000" w:themeColor="text1"/>
          <w:sz w:val="22"/>
          <w:lang w:val="en-AU"/>
        </w:rPr>
        <w:t xml:space="preserve">Finance requests from WCRP core activities are split into </w:t>
      </w:r>
      <w:r w:rsidR="00A02944">
        <w:rPr>
          <w:rFonts w:asciiTheme="minorHAnsi" w:eastAsiaTheme="minorHAnsi" w:hAnsiTheme="minorHAnsi" w:cstheme="minorHAnsi"/>
          <w:i/>
          <w:iCs/>
          <w:color w:val="000000" w:themeColor="text1"/>
          <w:sz w:val="22"/>
          <w:lang w:val="en-AU"/>
        </w:rPr>
        <w:t>four</w:t>
      </w:r>
      <w:r w:rsidRPr="00993041">
        <w:rPr>
          <w:rFonts w:asciiTheme="minorHAnsi" w:eastAsiaTheme="minorHAnsi" w:hAnsiTheme="minorHAnsi" w:cstheme="minorHAnsi"/>
          <w:i/>
          <w:iCs/>
          <w:color w:val="000000" w:themeColor="text1"/>
          <w:sz w:val="22"/>
          <w:lang w:val="en-AU"/>
        </w:rPr>
        <w:t xml:space="preserve"> subsections summarised below. Templates are available as appendices: </w:t>
      </w:r>
    </w:p>
    <w:p w14:paraId="7DF593C1" w14:textId="77777777" w:rsidR="003069AA" w:rsidRPr="00993041" w:rsidRDefault="003069AA" w:rsidP="00061ACA">
      <w:pPr>
        <w:contextualSpacing/>
        <w:rPr>
          <w:rFonts w:asciiTheme="minorHAnsi" w:eastAsiaTheme="minorHAnsi" w:hAnsiTheme="minorHAnsi" w:cstheme="minorHAnsi"/>
          <w:i/>
          <w:iCs/>
          <w:color w:val="000000" w:themeColor="text1"/>
          <w:sz w:val="22"/>
          <w:lang w:val="en-AU"/>
        </w:rPr>
      </w:pPr>
    </w:p>
    <w:p w14:paraId="22364810" w14:textId="77777777" w:rsidR="00061ACA" w:rsidRPr="004715B5" w:rsidRDefault="00061ACA" w:rsidP="00061ACA">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i/>
          <w:iCs/>
          <w:color w:val="000000" w:themeColor="text1"/>
        </w:rPr>
      </w:pPr>
      <w:r w:rsidRPr="004715B5">
        <w:rPr>
          <w:rFonts w:asciiTheme="minorHAnsi" w:hAnsiTheme="minorHAnsi" w:cstheme="minorHAnsi"/>
          <w:b/>
          <w:bCs/>
          <w:i/>
          <w:iCs/>
          <w:color w:val="000000" w:themeColor="text1"/>
        </w:rPr>
        <w:t xml:space="preserve">Baseline Funds </w:t>
      </w:r>
      <w:r w:rsidRPr="004715B5">
        <w:rPr>
          <w:rFonts w:asciiTheme="minorHAnsi" w:hAnsiTheme="minorHAnsi" w:cstheme="minorHAnsi"/>
          <w:i/>
          <w:iCs/>
          <w:color w:val="000000" w:themeColor="text1"/>
        </w:rPr>
        <w:t xml:space="preserve">are your ongoing annual needs for essential meetings of your groups that occur in the following year, bearing in mind that at least 50% of meetings should be virtual. It will be based on the number of activities as well as the availability of funds. Groups that include WCRP key activities (i.e., CMIP within ESMO, and CORDEX within </w:t>
      </w:r>
      <w:proofErr w:type="spellStart"/>
      <w:r w:rsidRPr="004715B5">
        <w:rPr>
          <w:rFonts w:asciiTheme="minorHAnsi" w:hAnsiTheme="minorHAnsi" w:cstheme="minorHAnsi"/>
          <w:i/>
          <w:iCs/>
          <w:color w:val="000000" w:themeColor="text1"/>
        </w:rPr>
        <w:t>RIfS</w:t>
      </w:r>
      <w:proofErr w:type="spellEnd"/>
      <w:r w:rsidRPr="004715B5">
        <w:rPr>
          <w:rFonts w:asciiTheme="minorHAnsi" w:hAnsiTheme="minorHAnsi" w:cstheme="minorHAnsi"/>
          <w:i/>
          <w:iCs/>
          <w:color w:val="000000" w:themeColor="text1"/>
        </w:rPr>
        <w:t>) should include the annual activities of these as well.</w:t>
      </w:r>
    </w:p>
    <w:p w14:paraId="1777463C" w14:textId="77777777" w:rsidR="00061ACA" w:rsidRPr="004715B5" w:rsidRDefault="00061ACA" w:rsidP="00061ACA">
      <w:pPr>
        <w:pStyle w:val="ListParagraph"/>
        <w:contextualSpacing/>
        <w:rPr>
          <w:rFonts w:asciiTheme="minorHAnsi" w:hAnsiTheme="minorHAnsi" w:cstheme="minorHAnsi"/>
          <w:i/>
          <w:iCs/>
          <w:color w:val="000000" w:themeColor="text1"/>
        </w:rPr>
      </w:pPr>
    </w:p>
    <w:p w14:paraId="55CE3D05" w14:textId="77777777" w:rsidR="00061ACA" w:rsidRPr="004715B5" w:rsidRDefault="00061ACA" w:rsidP="00061ACA">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i/>
          <w:iCs/>
          <w:color w:val="000000" w:themeColor="text1"/>
        </w:rPr>
      </w:pPr>
      <w:r w:rsidRPr="004715B5">
        <w:rPr>
          <w:rFonts w:asciiTheme="minorHAnsi" w:hAnsiTheme="minorHAnsi" w:cstheme="minorHAnsi"/>
          <w:b/>
          <w:bCs/>
          <w:i/>
          <w:iCs/>
          <w:color w:val="000000" w:themeColor="text1"/>
        </w:rPr>
        <w:t>Strategic Funding</w:t>
      </w:r>
      <w:r w:rsidRPr="004715B5">
        <w:rPr>
          <w:rFonts w:asciiTheme="minorHAnsi" w:hAnsiTheme="minorHAnsi" w:cstheme="minorHAnsi"/>
          <w:i/>
          <w:iCs/>
          <w:color w:val="000000" w:themeColor="text1"/>
        </w:rPr>
        <w:t xml:space="preserve"> are requests for additional proposals for specific/strategic activities that require additional financial support above and beyond the baseline support (e.g., high-level conferences, assessment papers, producing specific products). These can be joint with other core activities and cover more than a single year if required. They should typically lead to a specific outcome or product. </w:t>
      </w:r>
    </w:p>
    <w:p w14:paraId="6407BEC2" w14:textId="77777777" w:rsidR="00061ACA" w:rsidRPr="004715B5" w:rsidRDefault="00061ACA" w:rsidP="00061ACA">
      <w:pPr>
        <w:pStyle w:val="ListParagraph"/>
        <w:contextualSpacing/>
        <w:rPr>
          <w:rFonts w:asciiTheme="minorHAnsi" w:hAnsiTheme="minorHAnsi" w:cstheme="minorHAnsi"/>
          <w:i/>
          <w:iCs/>
          <w:color w:val="000000" w:themeColor="text1"/>
        </w:rPr>
      </w:pPr>
    </w:p>
    <w:p w14:paraId="182DFF6E" w14:textId="77777777" w:rsidR="00061ACA" w:rsidRPr="004715B5" w:rsidRDefault="00061ACA" w:rsidP="00061ACA">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i/>
          <w:iCs/>
          <w:color w:val="000000" w:themeColor="text1"/>
        </w:rPr>
      </w:pPr>
      <w:r w:rsidRPr="004715B5">
        <w:rPr>
          <w:rFonts w:asciiTheme="minorHAnsi" w:hAnsiTheme="minorHAnsi" w:cstheme="minorHAnsi"/>
          <w:b/>
          <w:bCs/>
          <w:i/>
          <w:iCs/>
          <w:color w:val="000000" w:themeColor="text1"/>
        </w:rPr>
        <w:t xml:space="preserve">Capacity Building </w:t>
      </w:r>
      <w:r w:rsidRPr="004715B5">
        <w:rPr>
          <w:rFonts w:asciiTheme="minorHAnsi" w:hAnsiTheme="minorHAnsi" w:cstheme="minorHAnsi"/>
          <w:i/>
          <w:iCs/>
          <w:color w:val="000000" w:themeColor="text1"/>
        </w:rPr>
        <w:t>relate to a variety of capacity building activities summer schools, field work schools or Global South Fellowships. Joint proposals with other core activities or partners are encouraged, especially with the WCRP Academy.</w:t>
      </w:r>
    </w:p>
    <w:p w14:paraId="37ACE877" w14:textId="77777777" w:rsidR="00061ACA" w:rsidRPr="004715B5" w:rsidRDefault="00061ACA" w:rsidP="00061ACA">
      <w:pPr>
        <w:pStyle w:val="ListParagraph"/>
        <w:rPr>
          <w:rFonts w:asciiTheme="minorHAnsi" w:hAnsiTheme="minorHAnsi" w:cstheme="minorHAnsi"/>
          <w:i/>
          <w:iCs/>
          <w:color w:val="000000" w:themeColor="text1"/>
        </w:rPr>
      </w:pPr>
    </w:p>
    <w:p w14:paraId="7F5EFE56" w14:textId="487BBEE5" w:rsidR="00061ACA" w:rsidRPr="004715B5" w:rsidRDefault="00061ACA" w:rsidP="00061ACA">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b/>
          <w:bCs/>
          <w:i/>
          <w:iCs/>
          <w:color w:val="000000" w:themeColor="text1"/>
        </w:rPr>
      </w:pPr>
      <w:r w:rsidRPr="004715B5">
        <w:rPr>
          <w:rFonts w:asciiTheme="minorHAnsi" w:hAnsiTheme="minorHAnsi" w:cstheme="minorHAnsi"/>
          <w:b/>
          <w:bCs/>
          <w:i/>
          <w:iCs/>
        </w:rPr>
        <w:t>O</w:t>
      </w:r>
      <w:r w:rsidRPr="00993041">
        <w:rPr>
          <w:rFonts w:asciiTheme="minorHAnsi" w:hAnsiTheme="minorHAnsi" w:cstheme="minorHAnsi"/>
          <w:b/>
          <w:bCs/>
          <w:i/>
          <w:iCs/>
        </w:rPr>
        <w:t>verarching operational activities</w:t>
      </w:r>
      <w:r w:rsidRPr="004715B5">
        <w:rPr>
          <w:rFonts w:asciiTheme="minorHAnsi" w:hAnsiTheme="minorHAnsi" w:cstheme="minorHAnsi"/>
          <w:i/>
          <w:iCs/>
        </w:rPr>
        <w:t xml:space="preserve">: suggestions to the JSC </w:t>
      </w:r>
      <w:r w:rsidRPr="004715B5">
        <w:rPr>
          <w:rFonts w:asciiTheme="minorHAnsi" w:hAnsiTheme="minorHAnsi" w:cstheme="minorHAnsi"/>
          <w:i/>
          <w:iCs/>
          <w:color w:val="000000" w:themeColor="text1"/>
        </w:rPr>
        <w:t xml:space="preserve">to cover additional overarching operational activities such as communication, </w:t>
      </w:r>
      <w:r w:rsidR="0046429E" w:rsidRPr="004715B5">
        <w:rPr>
          <w:rFonts w:asciiTheme="minorHAnsi" w:hAnsiTheme="minorHAnsi" w:cstheme="minorHAnsi"/>
          <w:i/>
          <w:iCs/>
          <w:color w:val="000000" w:themeColor="text1"/>
        </w:rPr>
        <w:t xml:space="preserve">video conferencing, </w:t>
      </w:r>
      <w:r w:rsidRPr="004715B5">
        <w:rPr>
          <w:rFonts w:asciiTheme="minorHAnsi" w:hAnsiTheme="minorHAnsi" w:cstheme="minorHAnsi"/>
          <w:i/>
          <w:iCs/>
          <w:color w:val="000000" w:themeColor="text1"/>
        </w:rPr>
        <w:t>etc</w:t>
      </w:r>
      <w:r w:rsidR="00B46989">
        <w:rPr>
          <w:rFonts w:asciiTheme="minorHAnsi" w:hAnsiTheme="minorHAnsi" w:cstheme="minorHAnsi"/>
          <w:i/>
          <w:iCs/>
          <w:color w:val="000000" w:themeColor="text1"/>
        </w:rPr>
        <w:t>.</w:t>
      </w:r>
      <w:r w:rsidRPr="004715B5">
        <w:rPr>
          <w:rFonts w:asciiTheme="minorHAnsi" w:hAnsiTheme="minorHAnsi" w:cstheme="minorHAnsi"/>
          <w:i/>
          <w:iCs/>
          <w:color w:val="000000" w:themeColor="text1"/>
        </w:rPr>
        <w:t xml:space="preserve"> </w:t>
      </w:r>
    </w:p>
    <w:p w14:paraId="7A5012AA" w14:textId="77777777" w:rsidR="00061ACA" w:rsidRPr="004715B5" w:rsidRDefault="00061ACA" w:rsidP="00061ACA">
      <w:pPr>
        <w:contextualSpacing/>
        <w:rPr>
          <w:rFonts w:asciiTheme="minorHAnsi" w:hAnsiTheme="minorHAnsi" w:cstheme="minorHAnsi"/>
          <w:i/>
          <w:iCs/>
          <w:color w:val="000000" w:themeColor="text1"/>
        </w:rPr>
      </w:pPr>
    </w:p>
    <w:p w14:paraId="6CE8F379" w14:textId="01DB7343" w:rsidR="00061ACA" w:rsidRPr="00993041" w:rsidRDefault="00061ACA" w:rsidP="00061ACA">
      <w:pPr>
        <w:contextualSpacing/>
        <w:rPr>
          <w:rFonts w:asciiTheme="minorHAnsi" w:eastAsiaTheme="minorHAnsi" w:hAnsiTheme="minorHAnsi" w:cstheme="minorHAnsi"/>
          <w:i/>
          <w:iCs/>
          <w:color w:val="000000" w:themeColor="text1"/>
          <w:sz w:val="22"/>
          <w:lang w:val="en-AU"/>
        </w:rPr>
      </w:pPr>
      <w:r w:rsidRPr="00993041">
        <w:rPr>
          <w:rFonts w:asciiTheme="minorHAnsi" w:eastAsiaTheme="minorHAnsi" w:hAnsiTheme="minorHAnsi" w:cstheme="minorHAnsi"/>
          <w:i/>
          <w:iCs/>
          <w:color w:val="000000" w:themeColor="text1"/>
          <w:sz w:val="22"/>
          <w:lang w:val="en-AU"/>
        </w:rPr>
        <w:t xml:space="preserve">Requests from core-activities will be submitted to the JSC ahead of the annual JSC meeting. But for activities that only come to light </w:t>
      </w:r>
      <w:r w:rsidR="00B46989">
        <w:rPr>
          <w:rFonts w:asciiTheme="minorHAnsi" w:eastAsiaTheme="minorHAnsi" w:hAnsiTheme="minorHAnsi" w:cstheme="minorHAnsi"/>
          <w:i/>
          <w:iCs/>
          <w:color w:val="000000" w:themeColor="text1"/>
          <w:sz w:val="22"/>
          <w:lang w:val="en-AU"/>
        </w:rPr>
        <w:t>between JSC sessions</w:t>
      </w:r>
      <w:r w:rsidRPr="00993041">
        <w:rPr>
          <w:rFonts w:asciiTheme="minorHAnsi" w:eastAsiaTheme="minorHAnsi" w:hAnsiTheme="minorHAnsi" w:cstheme="minorHAnsi"/>
          <w:i/>
          <w:iCs/>
          <w:color w:val="000000" w:themeColor="text1"/>
          <w:sz w:val="22"/>
          <w:lang w:val="en-AU"/>
        </w:rPr>
        <w:t xml:space="preserve">, the JSC </w:t>
      </w:r>
      <w:r w:rsidR="00B46989">
        <w:rPr>
          <w:rFonts w:asciiTheme="minorHAnsi" w:eastAsiaTheme="minorHAnsi" w:hAnsiTheme="minorHAnsi" w:cstheme="minorHAnsi"/>
          <w:i/>
          <w:iCs/>
          <w:color w:val="000000" w:themeColor="text1"/>
          <w:sz w:val="22"/>
          <w:lang w:val="en-AU"/>
        </w:rPr>
        <w:t>will</w:t>
      </w:r>
      <w:r w:rsidR="00B46989" w:rsidRPr="00993041">
        <w:rPr>
          <w:rFonts w:asciiTheme="minorHAnsi" w:eastAsiaTheme="minorHAnsi" w:hAnsiTheme="minorHAnsi" w:cstheme="minorHAnsi"/>
          <w:i/>
          <w:iCs/>
          <w:color w:val="000000" w:themeColor="text1"/>
          <w:sz w:val="22"/>
          <w:lang w:val="en-AU"/>
        </w:rPr>
        <w:t xml:space="preserve"> </w:t>
      </w:r>
      <w:r w:rsidRPr="00993041">
        <w:rPr>
          <w:rFonts w:asciiTheme="minorHAnsi" w:eastAsiaTheme="minorHAnsi" w:hAnsiTheme="minorHAnsi" w:cstheme="minorHAnsi"/>
          <w:i/>
          <w:iCs/>
          <w:color w:val="000000" w:themeColor="text1"/>
          <w:sz w:val="22"/>
          <w:lang w:val="en-AU"/>
        </w:rPr>
        <w:t>have the ability to approve out of session</w:t>
      </w:r>
      <w:r w:rsidR="0046429E" w:rsidRPr="00993041">
        <w:rPr>
          <w:rFonts w:asciiTheme="minorHAnsi" w:eastAsiaTheme="minorHAnsi" w:hAnsiTheme="minorHAnsi" w:cstheme="minorHAnsi"/>
          <w:i/>
          <w:iCs/>
          <w:color w:val="000000" w:themeColor="text1"/>
          <w:sz w:val="22"/>
          <w:lang w:val="en-AU"/>
        </w:rPr>
        <w:t xml:space="preserve"> – pending availability of funds</w:t>
      </w:r>
      <w:r w:rsidRPr="00993041">
        <w:rPr>
          <w:rFonts w:asciiTheme="minorHAnsi" w:eastAsiaTheme="minorHAnsi" w:hAnsiTheme="minorHAnsi" w:cstheme="minorHAnsi"/>
          <w:i/>
          <w:iCs/>
          <w:color w:val="000000" w:themeColor="text1"/>
          <w:sz w:val="22"/>
          <w:lang w:val="en-AU"/>
        </w:rPr>
        <w:t>.</w:t>
      </w:r>
    </w:p>
    <w:p w14:paraId="3FD16291" w14:textId="77777777" w:rsidR="00061ACA" w:rsidRPr="004715B5" w:rsidRDefault="00061ACA" w:rsidP="00061ACA">
      <w:pPr>
        <w:contextualSpacing/>
        <w:rPr>
          <w:rFonts w:asciiTheme="minorHAnsi" w:hAnsiTheme="minorHAnsi" w:cstheme="minorHAnsi"/>
          <w:i/>
          <w:iCs/>
          <w:color w:val="000000" w:themeColor="text1"/>
        </w:rPr>
      </w:pPr>
    </w:p>
    <w:p w14:paraId="5EBF2705" w14:textId="77777777" w:rsidR="00061ACA" w:rsidRPr="00EB59AB" w:rsidRDefault="00061ACA" w:rsidP="00061ACA">
      <w:pPr>
        <w:spacing w:line="276" w:lineRule="auto"/>
        <w:rPr>
          <w:rFonts w:asciiTheme="minorHAnsi" w:hAnsiTheme="minorHAnsi" w:cstheme="minorHAnsi"/>
          <w:i/>
          <w:iCs/>
          <w:color w:val="000000" w:themeColor="text1"/>
        </w:rPr>
      </w:pPr>
      <w:r w:rsidRPr="00EB59AB">
        <w:rPr>
          <w:rFonts w:asciiTheme="minorHAnsi" w:hAnsiTheme="minorHAnsi" w:cstheme="minorHAnsi"/>
          <w:i/>
          <w:iCs/>
          <w:color w:val="000000" w:themeColor="text1"/>
        </w:rPr>
        <w:br w:type="page"/>
      </w:r>
    </w:p>
    <w:p w14:paraId="6648DC8E" w14:textId="77777777" w:rsidR="00061ACA" w:rsidRPr="00993041" w:rsidRDefault="00061ACA" w:rsidP="00061ACA">
      <w:pPr>
        <w:contextualSpacing/>
        <w:jc w:val="center"/>
        <w:rPr>
          <w:rFonts w:asciiTheme="minorHAnsi" w:eastAsiaTheme="minorHAnsi" w:hAnsiTheme="minorHAnsi" w:cstheme="minorHAnsi"/>
          <w:b/>
          <w:bCs/>
          <w:i/>
          <w:iCs/>
          <w:color w:val="000000" w:themeColor="text1"/>
          <w:sz w:val="28"/>
          <w:szCs w:val="28"/>
          <w:u w:val="single"/>
          <w:lang w:val="en-AU"/>
        </w:rPr>
      </w:pPr>
      <w:r w:rsidRPr="00993041">
        <w:rPr>
          <w:rFonts w:asciiTheme="minorHAnsi" w:eastAsiaTheme="minorHAnsi" w:hAnsiTheme="minorHAnsi" w:cstheme="minorHAnsi"/>
          <w:b/>
          <w:bCs/>
          <w:i/>
          <w:iCs/>
          <w:color w:val="000000" w:themeColor="text1"/>
          <w:sz w:val="28"/>
          <w:szCs w:val="28"/>
          <w:u w:val="single"/>
          <w:lang w:val="en-AU"/>
        </w:rPr>
        <w:lastRenderedPageBreak/>
        <w:t>1.Baseline Fund Request: {Core Activity Name}</w:t>
      </w:r>
    </w:p>
    <w:p w14:paraId="14422973" w14:textId="77777777" w:rsidR="00061ACA" w:rsidRPr="00993041" w:rsidRDefault="00061ACA" w:rsidP="00061ACA">
      <w:pPr>
        <w:contextualSpacing/>
        <w:rPr>
          <w:rFonts w:asciiTheme="minorHAnsi" w:eastAsiaTheme="minorHAnsi" w:hAnsiTheme="minorHAnsi" w:cstheme="minorHAnsi"/>
          <w:i/>
          <w:iCs/>
          <w:color w:val="000000" w:themeColor="text1"/>
          <w:sz w:val="22"/>
          <w:lang w:val="en-AU"/>
        </w:rPr>
      </w:pPr>
    </w:p>
    <w:p w14:paraId="493CEFE7" w14:textId="68800CC2" w:rsidR="00061ACA" w:rsidRPr="00993041" w:rsidRDefault="00061ACA" w:rsidP="00061ACA">
      <w:pPr>
        <w:contextualSpacing/>
        <w:rPr>
          <w:rFonts w:asciiTheme="minorHAnsi" w:eastAsiaTheme="minorHAnsi" w:hAnsiTheme="minorHAnsi" w:cstheme="minorHAnsi"/>
          <w:i/>
          <w:iCs/>
          <w:color w:val="000000" w:themeColor="text1"/>
          <w:sz w:val="22"/>
          <w:lang w:val="en-AU"/>
        </w:rPr>
      </w:pPr>
      <w:r w:rsidRPr="00993041">
        <w:rPr>
          <w:rFonts w:asciiTheme="minorHAnsi" w:eastAsiaTheme="minorHAnsi" w:hAnsiTheme="minorHAnsi" w:cstheme="minorHAnsi"/>
          <w:i/>
          <w:iCs/>
          <w:color w:val="000000" w:themeColor="text1"/>
          <w:sz w:val="22"/>
          <w:lang w:val="en-AU"/>
        </w:rPr>
        <w:t xml:space="preserve">Please specify the required baseline funding for your core activity. This funding will cover essential meetings/workshops and other base-line activities </w:t>
      </w:r>
      <w:r w:rsidRPr="00993041">
        <w:rPr>
          <w:rFonts w:asciiTheme="minorHAnsi" w:eastAsiaTheme="minorHAnsi" w:hAnsiTheme="minorHAnsi" w:cstheme="minorHAnsi"/>
          <w:b/>
          <w:bCs/>
          <w:i/>
          <w:iCs/>
          <w:color w:val="000000" w:themeColor="text1"/>
          <w:sz w:val="22"/>
          <w:lang w:val="en-AU"/>
        </w:rPr>
        <w:t>that occur on an annual basis</w:t>
      </w:r>
      <w:r w:rsidRPr="00993041">
        <w:rPr>
          <w:rFonts w:asciiTheme="minorHAnsi" w:eastAsiaTheme="minorHAnsi" w:hAnsiTheme="minorHAnsi" w:cstheme="minorHAnsi"/>
          <w:i/>
          <w:iCs/>
          <w:color w:val="000000" w:themeColor="text1"/>
          <w:sz w:val="22"/>
          <w:lang w:val="en-AU"/>
        </w:rPr>
        <w:t>, as well as the associated funding needs, noting that at least 50% of meetings should be virtual</w:t>
      </w:r>
      <w:r w:rsidR="00F86BB7">
        <w:rPr>
          <w:rFonts w:asciiTheme="minorHAnsi" w:eastAsiaTheme="minorHAnsi" w:hAnsiTheme="minorHAnsi" w:cstheme="minorHAnsi"/>
          <w:i/>
          <w:iCs/>
          <w:color w:val="000000" w:themeColor="text1"/>
          <w:sz w:val="22"/>
          <w:lang w:val="en-AU"/>
        </w:rPr>
        <w:t xml:space="preserve"> (please note face-to-face, hybrid and virtual meetings)</w:t>
      </w:r>
      <w:r w:rsidRPr="00993041">
        <w:rPr>
          <w:rFonts w:asciiTheme="minorHAnsi" w:eastAsiaTheme="minorHAnsi" w:hAnsiTheme="minorHAnsi" w:cstheme="minorHAnsi"/>
          <w:i/>
          <w:iCs/>
          <w:color w:val="000000" w:themeColor="text1"/>
          <w:sz w:val="22"/>
          <w:lang w:val="en-AU"/>
        </w:rPr>
        <w:t>.</w:t>
      </w:r>
    </w:p>
    <w:p w14:paraId="41CC4390" w14:textId="77777777" w:rsidR="00061ACA" w:rsidRPr="00993041" w:rsidRDefault="00061ACA" w:rsidP="00061ACA">
      <w:pPr>
        <w:contextualSpacing/>
        <w:rPr>
          <w:rFonts w:asciiTheme="minorHAnsi" w:eastAsiaTheme="minorHAnsi" w:hAnsiTheme="minorHAnsi" w:cstheme="minorHAnsi"/>
          <w:i/>
          <w:iCs/>
          <w:color w:val="000000" w:themeColor="text1"/>
          <w:sz w:val="22"/>
          <w:lang w:val="en-AU"/>
        </w:rPr>
      </w:pPr>
    </w:p>
    <w:tbl>
      <w:tblPr>
        <w:tblStyle w:val="GridTable1Light-Accent1"/>
        <w:tblW w:w="0" w:type="auto"/>
        <w:tblLook w:val="04A0" w:firstRow="1" w:lastRow="0" w:firstColumn="1" w:lastColumn="0" w:noHBand="0" w:noVBand="1"/>
      </w:tblPr>
      <w:tblGrid>
        <w:gridCol w:w="2133"/>
        <w:gridCol w:w="1758"/>
        <w:gridCol w:w="5119"/>
      </w:tblGrid>
      <w:tr w:rsidR="00061ACA" w:rsidRPr="00993041" w14:paraId="7720A1A7" w14:textId="77777777" w:rsidTr="00FC11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448D290" w14:textId="77777777" w:rsidR="00061ACA" w:rsidRPr="00993041" w:rsidRDefault="00061ACA" w:rsidP="00FC1173">
            <w:pPr>
              <w:contextualSpacing/>
              <w:jc w:val="center"/>
              <w:rPr>
                <w:rFonts w:asciiTheme="minorHAnsi" w:eastAsiaTheme="minorHAnsi" w:hAnsiTheme="minorHAnsi" w:cstheme="minorHAnsi"/>
                <w:i/>
                <w:iCs/>
                <w:color w:val="000000" w:themeColor="text1"/>
                <w:lang w:val="en-AU" w:eastAsia="en-US"/>
              </w:rPr>
            </w:pPr>
            <w:r w:rsidRPr="00993041">
              <w:rPr>
                <w:rFonts w:asciiTheme="minorHAnsi" w:eastAsiaTheme="minorHAnsi" w:hAnsiTheme="minorHAnsi" w:cstheme="minorHAnsi"/>
                <w:i/>
                <w:iCs/>
                <w:color w:val="000000" w:themeColor="text1"/>
                <w:lang w:val="en-AU" w:eastAsia="en-US"/>
              </w:rPr>
              <w:t>Activity Name</w:t>
            </w:r>
          </w:p>
        </w:tc>
        <w:tc>
          <w:tcPr>
            <w:tcW w:w="1843" w:type="dxa"/>
          </w:tcPr>
          <w:p w14:paraId="08C2C3B2" w14:textId="77777777" w:rsidR="00061ACA" w:rsidRPr="00993041" w:rsidRDefault="00061ACA" w:rsidP="00FC1173">
            <w:pPr>
              <w:contextualSpacing/>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i/>
                <w:iCs/>
                <w:color w:val="000000" w:themeColor="text1"/>
                <w:lang w:val="en-AU" w:eastAsia="en-US"/>
              </w:rPr>
            </w:pPr>
            <w:r w:rsidRPr="00993041">
              <w:rPr>
                <w:rFonts w:asciiTheme="minorHAnsi" w:eastAsiaTheme="minorHAnsi" w:hAnsiTheme="minorHAnsi" w:cstheme="minorHAnsi"/>
                <w:i/>
                <w:iCs/>
                <w:color w:val="000000" w:themeColor="text1"/>
                <w:lang w:val="en-AU" w:eastAsia="en-US"/>
              </w:rPr>
              <w:t>Funding Request (CHF)</w:t>
            </w:r>
          </w:p>
        </w:tc>
        <w:tc>
          <w:tcPr>
            <w:tcW w:w="5523" w:type="dxa"/>
          </w:tcPr>
          <w:p w14:paraId="32DA2DED" w14:textId="77777777" w:rsidR="00061ACA" w:rsidRPr="00993041" w:rsidRDefault="00061ACA" w:rsidP="00FC1173">
            <w:pPr>
              <w:contextualSpacing/>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i/>
                <w:iCs/>
                <w:color w:val="000000" w:themeColor="text1"/>
                <w:lang w:val="en-AU" w:eastAsia="en-US"/>
              </w:rPr>
            </w:pPr>
            <w:r w:rsidRPr="00993041">
              <w:rPr>
                <w:rFonts w:asciiTheme="minorHAnsi" w:eastAsiaTheme="minorHAnsi" w:hAnsiTheme="minorHAnsi" w:cstheme="minorHAnsi"/>
                <w:i/>
                <w:iCs/>
                <w:color w:val="000000" w:themeColor="text1"/>
                <w:lang w:val="en-AU" w:eastAsia="en-US"/>
              </w:rPr>
              <w:t>Brief Explanation</w:t>
            </w:r>
          </w:p>
        </w:tc>
      </w:tr>
      <w:tr w:rsidR="00061ACA" w:rsidRPr="00993041" w14:paraId="63C21F9F" w14:textId="77777777" w:rsidTr="00FC1173">
        <w:tc>
          <w:tcPr>
            <w:cnfStyle w:val="001000000000" w:firstRow="0" w:lastRow="0" w:firstColumn="1" w:lastColumn="0" w:oddVBand="0" w:evenVBand="0" w:oddHBand="0" w:evenHBand="0" w:firstRowFirstColumn="0" w:firstRowLastColumn="0" w:lastRowFirstColumn="0" w:lastRowLastColumn="0"/>
            <w:tcW w:w="2263" w:type="dxa"/>
          </w:tcPr>
          <w:p w14:paraId="39E68B97" w14:textId="77777777" w:rsidR="00061ACA" w:rsidRPr="00993041" w:rsidRDefault="00061ACA" w:rsidP="00FC1173">
            <w:pPr>
              <w:contextualSpacing/>
              <w:rPr>
                <w:rFonts w:asciiTheme="minorHAnsi" w:eastAsiaTheme="minorHAnsi" w:hAnsiTheme="minorHAnsi" w:cstheme="minorHAnsi"/>
                <w:i/>
                <w:iCs/>
                <w:color w:val="000000" w:themeColor="text1"/>
                <w:lang w:val="en-AU" w:eastAsia="en-US"/>
              </w:rPr>
            </w:pPr>
          </w:p>
        </w:tc>
        <w:tc>
          <w:tcPr>
            <w:tcW w:w="1843" w:type="dxa"/>
          </w:tcPr>
          <w:p w14:paraId="5C85E683" w14:textId="77777777" w:rsidR="00061ACA" w:rsidRPr="00993041" w:rsidRDefault="00061ACA" w:rsidP="00FC1173">
            <w:pPr>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iCs/>
                <w:color w:val="000000" w:themeColor="text1"/>
                <w:lang w:val="en-AU" w:eastAsia="en-US"/>
              </w:rPr>
            </w:pPr>
          </w:p>
        </w:tc>
        <w:tc>
          <w:tcPr>
            <w:tcW w:w="5523" w:type="dxa"/>
          </w:tcPr>
          <w:p w14:paraId="17E91472" w14:textId="77777777" w:rsidR="00061ACA" w:rsidRPr="00993041" w:rsidRDefault="00061ACA" w:rsidP="00FC1173">
            <w:pPr>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iCs/>
                <w:color w:val="000000" w:themeColor="text1"/>
                <w:lang w:val="en-AU" w:eastAsia="en-US"/>
              </w:rPr>
            </w:pPr>
          </w:p>
        </w:tc>
      </w:tr>
      <w:tr w:rsidR="00061ACA" w:rsidRPr="00993041" w14:paraId="0C82E317" w14:textId="77777777" w:rsidTr="00FC1173">
        <w:tc>
          <w:tcPr>
            <w:cnfStyle w:val="001000000000" w:firstRow="0" w:lastRow="0" w:firstColumn="1" w:lastColumn="0" w:oddVBand="0" w:evenVBand="0" w:oddHBand="0" w:evenHBand="0" w:firstRowFirstColumn="0" w:firstRowLastColumn="0" w:lastRowFirstColumn="0" w:lastRowLastColumn="0"/>
            <w:tcW w:w="2263" w:type="dxa"/>
          </w:tcPr>
          <w:p w14:paraId="2943F82C" w14:textId="77777777" w:rsidR="00061ACA" w:rsidRPr="00993041" w:rsidRDefault="00061ACA" w:rsidP="00FC1173">
            <w:pPr>
              <w:contextualSpacing/>
              <w:rPr>
                <w:rFonts w:asciiTheme="minorHAnsi" w:eastAsiaTheme="minorHAnsi" w:hAnsiTheme="minorHAnsi" w:cstheme="minorHAnsi"/>
                <w:i/>
                <w:iCs/>
                <w:color w:val="000000" w:themeColor="text1"/>
                <w:lang w:val="en-AU" w:eastAsia="en-US"/>
              </w:rPr>
            </w:pPr>
          </w:p>
        </w:tc>
        <w:tc>
          <w:tcPr>
            <w:tcW w:w="1843" w:type="dxa"/>
          </w:tcPr>
          <w:p w14:paraId="2F94688E" w14:textId="77777777" w:rsidR="00061ACA" w:rsidRPr="00993041" w:rsidRDefault="00061ACA" w:rsidP="00FC1173">
            <w:pPr>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iCs/>
                <w:color w:val="000000" w:themeColor="text1"/>
                <w:lang w:val="en-AU" w:eastAsia="en-US"/>
              </w:rPr>
            </w:pPr>
          </w:p>
        </w:tc>
        <w:tc>
          <w:tcPr>
            <w:tcW w:w="5523" w:type="dxa"/>
          </w:tcPr>
          <w:p w14:paraId="6B7BEEBE" w14:textId="77777777" w:rsidR="00061ACA" w:rsidRPr="00993041" w:rsidRDefault="00061ACA" w:rsidP="00FC1173">
            <w:pPr>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iCs/>
                <w:color w:val="000000" w:themeColor="text1"/>
                <w:lang w:val="en-AU" w:eastAsia="en-US"/>
              </w:rPr>
            </w:pPr>
          </w:p>
        </w:tc>
      </w:tr>
      <w:tr w:rsidR="00061ACA" w:rsidRPr="00993041" w14:paraId="4B3DF979" w14:textId="77777777" w:rsidTr="00FC1173">
        <w:tc>
          <w:tcPr>
            <w:cnfStyle w:val="001000000000" w:firstRow="0" w:lastRow="0" w:firstColumn="1" w:lastColumn="0" w:oddVBand="0" w:evenVBand="0" w:oddHBand="0" w:evenHBand="0" w:firstRowFirstColumn="0" w:firstRowLastColumn="0" w:lastRowFirstColumn="0" w:lastRowLastColumn="0"/>
            <w:tcW w:w="2263" w:type="dxa"/>
          </w:tcPr>
          <w:p w14:paraId="144EAAC5" w14:textId="77777777" w:rsidR="00061ACA" w:rsidRPr="00993041" w:rsidRDefault="00061ACA" w:rsidP="00FC1173">
            <w:pPr>
              <w:contextualSpacing/>
              <w:rPr>
                <w:rFonts w:asciiTheme="minorHAnsi" w:eastAsiaTheme="minorHAnsi" w:hAnsiTheme="minorHAnsi" w:cstheme="minorHAnsi"/>
                <w:i/>
                <w:iCs/>
                <w:color w:val="000000" w:themeColor="text1"/>
                <w:lang w:val="en-AU" w:eastAsia="en-US"/>
              </w:rPr>
            </w:pPr>
          </w:p>
        </w:tc>
        <w:tc>
          <w:tcPr>
            <w:tcW w:w="1843" w:type="dxa"/>
          </w:tcPr>
          <w:p w14:paraId="28FA10FF" w14:textId="77777777" w:rsidR="00061ACA" w:rsidRPr="00993041" w:rsidRDefault="00061ACA" w:rsidP="00FC1173">
            <w:pPr>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iCs/>
                <w:color w:val="000000" w:themeColor="text1"/>
                <w:lang w:val="en-AU" w:eastAsia="en-US"/>
              </w:rPr>
            </w:pPr>
          </w:p>
        </w:tc>
        <w:tc>
          <w:tcPr>
            <w:tcW w:w="5523" w:type="dxa"/>
          </w:tcPr>
          <w:p w14:paraId="1C6AE0C7" w14:textId="77777777" w:rsidR="00061ACA" w:rsidRPr="00993041" w:rsidRDefault="00061ACA" w:rsidP="00FC1173">
            <w:pPr>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iCs/>
                <w:color w:val="000000" w:themeColor="text1"/>
                <w:lang w:val="en-AU" w:eastAsia="en-US"/>
              </w:rPr>
            </w:pPr>
          </w:p>
        </w:tc>
      </w:tr>
      <w:tr w:rsidR="00061ACA" w:rsidRPr="00993041" w14:paraId="57AC6993" w14:textId="77777777" w:rsidTr="00FC1173">
        <w:tc>
          <w:tcPr>
            <w:cnfStyle w:val="001000000000" w:firstRow="0" w:lastRow="0" w:firstColumn="1" w:lastColumn="0" w:oddVBand="0" w:evenVBand="0" w:oddHBand="0" w:evenHBand="0" w:firstRowFirstColumn="0" w:firstRowLastColumn="0" w:lastRowFirstColumn="0" w:lastRowLastColumn="0"/>
            <w:tcW w:w="2263" w:type="dxa"/>
          </w:tcPr>
          <w:p w14:paraId="2398863A" w14:textId="77777777" w:rsidR="00061ACA" w:rsidRPr="00993041" w:rsidRDefault="00061ACA" w:rsidP="00FC1173">
            <w:pPr>
              <w:contextualSpacing/>
              <w:rPr>
                <w:rFonts w:asciiTheme="minorHAnsi" w:eastAsiaTheme="minorHAnsi" w:hAnsiTheme="minorHAnsi" w:cstheme="minorHAnsi"/>
                <w:i/>
                <w:iCs/>
                <w:color w:val="000000" w:themeColor="text1"/>
                <w:lang w:val="en-AU" w:eastAsia="en-US"/>
              </w:rPr>
            </w:pPr>
          </w:p>
        </w:tc>
        <w:tc>
          <w:tcPr>
            <w:tcW w:w="1843" w:type="dxa"/>
          </w:tcPr>
          <w:p w14:paraId="2D622ECC" w14:textId="77777777" w:rsidR="00061ACA" w:rsidRPr="00993041" w:rsidRDefault="00061ACA" w:rsidP="00FC1173">
            <w:pPr>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iCs/>
                <w:color w:val="000000" w:themeColor="text1"/>
                <w:lang w:val="en-AU" w:eastAsia="en-US"/>
              </w:rPr>
            </w:pPr>
          </w:p>
        </w:tc>
        <w:tc>
          <w:tcPr>
            <w:tcW w:w="5523" w:type="dxa"/>
          </w:tcPr>
          <w:p w14:paraId="2AAA05C7" w14:textId="77777777" w:rsidR="00061ACA" w:rsidRPr="00993041" w:rsidRDefault="00061ACA" w:rsidP="00FC1173">
            <w:pPr>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iCs/>
                <w:color w:val="000000" w:themeColor="text1"/>
                <w:lang w:val="en-AU" w:eastAsia="en-US"/>
              </w:rPr>
            </w:pPr>
          </w:p>
        </w:tc>
      </w:tr>
      <w:tr w:rsidR="00061ACA" w:rsidRPr="00993041" w14:paraId="3DC39226" w14:textId="77777777" w:rsidTr="00FC1173">
        <w:tc>
          <w:tcPr>
            <w:cnfStyle w:val="001000000000" w:firstRow="0" w:lastRow="0" w:firstColumn="1" w:lastColumn="0" w:oddVBand="0" w:evenVBand="0" w:oddHBand="0" w:evenHBand="0" w:firstRowFirstColumn="0" w:firstRowLastColumn="0" w:lastRowFirstColumn="0" w:lastRowLastColumn="0"/>
            <w:tcW w:w="2263" w:type="dxa"/>
          </w:tcPr>
          <w:p w14:paraId="0C5B14C8" w14:textId="77777777" w:rsidR="00061ACA" w:rsidRPr="00993041" w:rsidRDefault="00061ACA" w:rsidP="00FC1173">
            <w:pPr>
              <w:contextualSpacing/>
              <w:rPr>
                <w:rFonts w:asciiTheme="minorHAnsi" w:eastAsiaTheme="minorHAnsi" w:hAnsiTheme="minorHAnsi" w:cstheme="minorHAnsi"/>
                <w:i/>
                <w:iCs/>
                <w:color w:val="000000" w:themeColor="text1"/>
                <w:lang w:val="en-AU" w:eastAsia="en-US"/>
              </w:rPr>
            </w:pPr>
          </w:p>
        </w:tc>
        <w:tc>
          <w:tcPr>
            <w:tcW w:w="1843" w:type="dxa"/>
          </w:tcPr>
          <w:p w14:paraId="1D38F11C" w14:textId="77777777" w:rsidR="00061ACA" w:rsidRPr="00993041" w:rsidRDefault="00061ACA" w:rsidP="00FC1173">
            <w:pPr>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iCs/>
                <w:color w:val="000000" w:themeColor="text1"/>
                <w:lang w:val="en-AU" w:eastAsia="en-US"/>
              </w:rPr>
            </w:pPr>
          </w:p>
        </w:tc>
        <w:tc>
          <w:tcPr>
            <w:tcW w:w="5523" w:type="dxa"/>
          </w:tcPr>
          <w:p w14:paraId="2C867858" w14:textId="77777777" w:rsidR="00061ACA" w:rsidRPr="00993041" w:rsidRDefault="00061ACA" w:rsidP="00FC1173">
            <w:pPr>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iCs/>
                <w:color w:val="000000" w:themeColor="text1"/>
                <w:lang w:val="en-AU" w:eastAsia="en-US"/>
              </w:rPr>
            </w:pPr>
          </w:p>
        </w:tc>
      </w:tr>
      <w:tr w:rsidR="00061ACA" w:rsidRPr="00993041" w14:paraId="6335DDA6" w14:textId="77777777" w:rsidTr="00FC1173">
        <w:tc>
          <w:tcPr>
            <w:cnfStyle w:val="001000000000" w:firstRow="0" w:lastRow="0" w:firstColumn="1" w:lastColumn="0" w:oddVBand="0" w:evenVBand="0" w:oddHBand="0" w:evenHBand="0" w:firstRowFirstColumn="0" w:firstRowLastColumn="0" w:lastRowFirstColumn="0" w:lastRowLastColumn="0"/>
            <w:tcW w:w="2263" w:type="dxa"/>
          </w:tcPr>
          <w:p w14:paraId="12CA8EE7" w14:textId="77777777" w:rsidR="00061ACA" w:rsidRPr="00993041" w:rsidRDefault="00061ACA" w:rsidP="00FC1173">
            <w:pPr>
              <w:contextualSpacing/>
              <w:rPr>
                <w:rFonts w:asciiTheme="minorHAnsi" w:eastAsiaTheme="minorHAnsi" w:hAnsiTheme="minorHAnsi" w:cstheme="minorHAnsi"/>
                <w:i/>
                <w:iCs/>
                <w:color w:val="000000" w:themeColor="text1"/>
                <w:lang w:val="en-AU" w:eastAsia="en-US"/>
              </w:rPr>
            </w:pPr>
          </w:p>
        </w:tc>
        <w:tc>
          <w:tcPr>
            <w:tcW w:w="1843" w:type="dxa"/>
          </w:tcPr>
          <w:p w14:paraId="7FD8F840" w14:textId="77777777" w:rsidR="00061ACA" w:rsidRPr="00993041" w:rsidRDefault="00061ACA" w:rsidP="00FC1173">
            <w:pPr>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iCs/>
                <w:color w:val="000000" w:themeColor="text1"/>
                <w:lang w:val="en-AU" w:eastAsia="en-US"/>
              </w:rPr>
            </w:pPr>
          </w:p>
        </w:tc>
        <w:tc>
          <w:tcPr>
            <w:tcW w:w="5523" w:type="dxa"/>
          </w:tcPr>
          <w:p w14:paraId="41B8A244" w14:textId="77777777" w:rsidR="00061ACA" w:rsidRPr="00993041" w:rsidRDefault="00061ACA" w:rsidP="00FC1173">
            <w:pPr>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iCs/>
                <w:color w:val="000000" w:themeColor="text1"/>
                <w:lang w:val="en-AU" w:eastAsia="en-US"/>
              </w:rPr>
            </w:pPr>
          </w:p>
        </w:tc>
      </w:tr>
      <w:tr w:rsidR="00061ACA" w:rsidRPr="00993041" w14:paraId="4B5A6B3B" w14:textId="77777777" w:rsidTr="00FC1173">
        <w:tc>
          <w:tcPr>
            <w:cnfStyle w:val="001000000000" w:firstRow="0" w:lastRow="0" w:firstColumn="1" w:lastColumn="0" w:oddVBand="0" w:evenVBand="0" w:oddHBand="0" w:evenHBand="0" w:firstRowFirstColumn="0" w:firstRowLastColumn="0" w:lastRowFirstColumn="0" w:lastRowLastColumn="0"/>
            <w:tcW w:w="2263" w:type="dxa"/>
          </w:tcPr>
          <w:p w14:paraId="24850611" w14:textId="77777777" w:rsidR="00061ACA" w:rsidRPr="00993041" w:rsidRDefault="00061ACA" w:rsidP="00FC1173">
            <w:pPr>
              <w:contextualSpacing/>
              <w:rPr>
                <w:rFonts w:asciiTheme="minorHAnsi" w:eastAsiaTheme="minorHAnsi" w:hAnsiTheme="minorHAnsi" w:cstheme="minorHAnsi"/>
                <w:i/>
                <w:iCs/>
                <w:color w:val="000000" w:themeColor="text1"/>
                <w:lang w:val="en-AU" w:eastAsia="en-US"/>
              </w:rPr>
            </w:pPr>
          </w:p>
        </w:tc>
        <w:tc>
          <w:tcPr>
            <w:tcW w:w="1843" w:type="dxa"/>
          </w:tcPr>
          <w:p w14:paraId="1E468F12" w14:textId="77777777" w:rsidR="00061ACA" w:rsidRPr="00993041" w:rsidRDefault="00061ACA" w:rsidP="00FC1173">
            <w:pPr>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iCs/>
                <w:color w:val="000000" w:themeColor="text1"/>
                <w:lang w:val="en-AU" w:eastAsia="en-US"/>
              </w:rPr>
            </w:pPr>
          </w:p>
        </w:tc>
        <w:tc>
          <w:tcPr>
            <w:tcW w:w="5523" w:type="dxa"/>
          </w:tcPr>
          <w:p w14:paraId="13EB77AA" w14:textId="77777777" w:rsidR="00061ACA" w:rsidRPr="00993041" w:rsidRDefault="00061ACA" w:rsidP="00FC1173">
            <w:pPr>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iCs/>
                <w:color w:val="000000" w:themeColor="text1"/>
                <w:lang w:val="en-AU" w:eastAsia="en-US"/>
              </w:rPr>
            </w:pPr>
          </w:p>
        </w:tc>
      </w:tr>
      <w:tr w:rsidR="00061ACA" w:rsidRPr="00993041" w14:paraId="53B53271" w14:textId="77777777" w:rsidTr="00FC1173">
        <w:tc>
          <w:tcPr>
            <w:cnfStyle w:val="001000000000" w:firstRow="0" w:lastRow="0" w:firstColumn="1" w:lastColumn="0" w:oddVBand="0" w:evenVBand="0" w:oddHBand="0" w:evenHBand="0" w:firstRowFirstColumn="0" w:firstRowLastColumn="0" w:lastRowFirstColumn="0" w:lastRowLastColumn="0"/>
            <w:tcW w:w="2263" w:type="dxa"/>
          </w:tcPr>
          <w:p w14:paraId="66D0924B" w14:textId="77777777" w:rsidR="00061ACA" w:rsidRPr="00993041" w:rsidRDefault="00061ACA" w:rsidP="00FC1173">
            <w:pPr>
              <w:contextualSpacing/>
              <w:rPr>
                <w:rFonts w:asciiTheme="minorHAnsi" w:eastAsiaTheme="minorHAnsi" w:hAnsiTheme="minorHAnsi" w:cstheme="minorHAnsi"/>
                <w:i/>
                <w:iCs/>
                <w:color w:val="000000" w:themeColor="text1"/>
                <w:lang w:val="en-AU" w:eastAsia="en-US"/>
              </w:rPr>
            </w:pPr>
          </w:p>
        </w:tc>
        <w:tc>
          <w:tcPr>
            <w:tcW w:w="1843" w:type="dxa"/>
          </w:tcPr>
          <w:p w14:paraId="6A893B9C" w14:textId="77777777" w:rsidR="00061ACA" w:rsidRPr="00993041" w:rsidRDefault="00061ACA" w:rsidP="00FC1173">
            <w:pPr>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iCs/>
                <w:color w:val="000000" w:themeColor="text1"/>
                <w:lang w:val="en-AU" w:eastAsia="en-US"/>
              </w:rPr>
            </w:pPr>
          </w:p>
        </w:tc>
        <w:tc>
          <w:tcPr>
            <w:tcW w:w="5523" w:type="dxa"/>
          </w:tcPr>
          <w:p w14:paraId="2DC0ACE2" w14:textId="77777777" w:rsidR="00061ACA" w:rsidRPr="00993041" w:rsidRDefault="00061ACA" w:rsidP="00FC1173">
            <w:pPr>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iCs/>
                <w:color w:val="000000" w:themeColor="text1"/>
                <w:lang w:val="en-AU" w:eastAsia="en-US"/>
              </w:rPr>
            </w:pPr>
          </w:p>
        </w:tc>
      </w:tr>
      <w:tr w:rsidR="00061ACA" w:rsidRPr="00993041" w14:paraId="6938DA12" w14:textId="77777777" w:rsidTr="00FC1173">
        <w:tc>
          <w:tcPr>
            <w:cnfStyle w:val="001000000000" w:firstRow="0" w:lastRow="0" w:firstColumn="1" w:lastColumn="0" w:oddVBand="0" w:evenVBand="0" w:oddHBand="0" w:evenHBand="0" w:firstRowFirstColumn="0" w:firstRowLastColumn="0" w:lastRowFirstColumn="0" w:lastRowLastColumn="0"/>
            <w:tcW w:w="2263" w:type="dxa"/>
          </w:tcPr>
          <w:p w14:paraId="695CF8CF" w14:textId="77777777" w:rsidR="00061ACA" w:rsidRPr="00993041" w:rsidRDefault="00061ACA" w:rsidP="00FC1173">
            <w:pPr>
              <w:contextualSpacing/>
              <w:rPr>
                <w:rFonts w:asciiTheme="minorHAnsi" w:eastAsiaTheme="minorHAnsi" w:hAnsiTheme="minorHAnsi" w:cstheme="minorHAnsi"/>
                <w:i/>
                <w:iCs/>
                <w:color w:val="000000" w:themeColor="text1"/>
                <w:lang w:val="en-AU" w:eastAsia="en-US"/>
              </w:rPr>
            </w:pPr>
          </w:p>
        </w:tc>
        <w:tc>
          <w:tcPr>
            <w:tcW w:w="1843" w:type="dxa"/>
          </w:tcPr>
          <w:p w14:paraId="2EC1FC49" w14:textId="77777777" w:rsidR="00061ACA" w:rsidRPr="00993041" w:rsidRDefault="00061ACA" w:rsidP="00FC1173">
            <w:pPr>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iCs/>
                <w:color w:val="000000" w:themeColor="text1"/>
                <w:lang w:val="en-AU" w:eastAsia="en-US"/>
              </w:rPr>
            </w:pPr>
          </w:p>
        </w:tc>
        <w:tc>
          <w:tcPr>
            <w:tcW w:w="5523" w:type="dxa"/>
          </w:tcPr>
          <w:p w14:paraId="62F84340" w14:textId="77777777" w:rsidR="00061ACA" w:rsidRPr="00993041" w:rsidRDefault="00061ACA" w:rsidP="00FC1173">
            <w:pPr>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iCs/>
                <w:color w:val="000000" w:themeColor="text1"/>
                <w:lang w:val="en-AU" w:eastAsia="en-US"/>
              </w:rPr>
            </w:pPr>
          </w:p>
        </w:tc>
      </w:tr>
      <w:tr w:rsidR="00061ACA" w:rsidRPr="00993041" w14:paraId="4D5AD309" w14:textId="77777777" w:rsidTr="00FC1173">
        <w:tc>
          <w:tcPr>
            <w:cnfStyle w:val="001000000000" w:firstRow="0" w:lastRow="0" w:firstColumn="1" w:lastColumn="0" w:oddVBand="0" w:evenVBand="0" w:oddHBand="0" w:evenHBand="0" w:firstRowFirstColumn="0" w:firstRowLastColumn="0" w:lastRowFirstColumn="0" w:lastRowLastColumn="0"/>
            <w:tcW w:w="2263" w:type="dxa"/>
          </w:tcPr>
          <w:p w14:paraId="4512CCFD" w14:textId="77777777" w:rsidR="00061ACA" w:rsidRPr="00993041" w:rsidRDefault="00061ACA" w:rsidP="00FC1173">
            <w:pPr>
              <w:contextualSpacing/>
              <w:rPr>
                <w:rFonts w:asciiTheme="minorHAnsi" w:eastAsiaTheme="minorHAnsi" w:hAnsiTheme="minorHAnsi" w:cstheme="minorHAnsi"/>
                <w:i/>
                <w:iCs/>
                <w:color w:val="000000" w:themeColor="text1"/>
                <w:lang w:val="en-AU" w:eastAsia="en-US"/>
              </w:rPr>
            </w:pPr>
          </w:p>
        </w:tc>
        <w:tc>
          <w:tcPr>
            <w:tcW w:w="1843" w:type="dxa"/>
          </w:tcPr>
          <w:p w14:paraId="7D4EE7B0" w14:textId="77777777" w:rsidR="00061ACA" w:rsidRPr="00993041" w:rsidRDefault="00061ACA" w:rsidP="00FC1173">
            <w:pPr>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iCs/>
                <w:color w:val="000000" w:themeColor="text1"/>
                <w:lang w:val="en-AU" w:eastAsia="en-US"/>
              </w:rPr>
            </w:pPr>
          </w:p>
        </w:tc>
        <w:tc>
          <w:tcPr>
            <w:tcW w:w="5523" w:type="dxa"/>
          </w:tcPr>
          <w:p w14:paraId="571B4CB6" w14:textId="77777777" w:rsidR="00061ACA" w:rsidRPr="00993041" w:rsidRDefault="00061ACA" w:rsidP="00FC1173">
            <w:pPr>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iCs/>
                <w:color w:val="000000" w:themeColor="text1"/>
                <w:lang w:val="en-AU" w:eastAsia="en-US"/>
              </w:rPr>
            </w:pPr>
          </w:p>
        </w:tc>
      </w:tr>
      <w:tr w:rsidR="00061ACA" w:rsidRPr="00993041" w14:paraId="33AA725E" w14:textId="77777777" w:rsidTr="00FC1173">
        <w:tc>
          <w:tcPr>
            <w:cnfStyle w:val="001000000000" w:firstRow="0" w:lastRow="0" w:firstColumn="1" w:lastColumn="0" w:oddVBand="0" w:evenVBand="0" w:oddHBand="0" w:evenHBand="0" w:firstRowFirstColumn="0" w:firstRowLastColumn="0" w:lastRowFirstColumn="0" w:lastRowLastColumn="0"/>
            <w:tcW w:w="2263" w:type="dxa"/>
          </w:tcPr>
          <w:p w14:paraId="305ECFD8" w14:textId="77777777" w:rsidR="00061ACA" w:rsidRPr="00993041" w:rsidRDefault="00061ACA" w:rsidP="00FC1173">
            <w:pPr>
              <w:contextualSpacing/>
              <w:rPr>
                <w:rFonts w:asciiTheme="minorHAnsi" w:eastAsiaTheme="minorHAnsi" w:hAnsiTheme="minorHAnsi" w:cstheme="minorHAnsi"/>
                <w:i/>
                <w:iCs/>
                <w:color w:val="000000" w:themeColor="text1"/>
                <w:lang w:val="en-AU" w:eastAsia="en-US"/>
              </w:rPr>
            </w:pPr>
          </w:p>
        </w:tc>
        <w:tc>
          <w:tcPr>
            <w:tcW w:w="1843" w:type="dxa"/>
          </w:tcPr>
          <w:p w14:paraId="40586790" w14:textId="77777777" w:rsidR="00061ACA" w:rsidRPr="00993041" w:rsidRDefault="00061ACA" w:rsidP="00FC1173">
            <w:pPr>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iCs/>
                <w:color w:val="000000" w:themeColor="text1"/>
                <w:lang w:val="en-AU" w:eastAsia="en-US"/>
              </w:rPr>
            </w:pPr>
          </w:p>
        </w:tc>
        <w:tc>
          <w:tcPr>
            <w:tcW w:w="5523" w:type="dxa"/>
          </w:tcPr>
          <w:p w14:paraId="1A89CDD7" w14:textId="77777777" w:rsidR="00061ACA" w:rsidRPr="00993041" w:rsidRDefault="00061ACA" w:rsidP="00FC1173">
            <w:pPr>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iCs/>
                <w:color w:val="000000" w:themeColor="text1"/>
                <w:lang w:val="en-AU" w:eastAsia="en-US"/>
              </w:rPr>
            </w:pPr>
          </w:p>
        </w:tc>
      </w:tr>
      <w:tr w:rsidR="00061ACA" w:rsidRPr="00993041" w14:paraId="75A32B3C" w14:textId="77777777" w:rsidTr="00FC1173">
        <w:tc>
          <w:tcPr>
            <w:cnfStyle w:val="001000000000" w:firstRow="0" w:lastRow="0" w:firstColumn="1" w:lastColumn="0" w:oddVBand="0" w:evenVBand="0" w:oddHBand="0" w:evenHBand="0" w:firstRowFirstColumn="0" w:firstRowLastColumn="0" w:lastRowFirstColumn="0" w:lastRowLastColumn="0"/>
            <w:tcW w:w="2263" w:type="dxa"/>
          </w:tcPr>
          <w:p w14:paraId="2CF26202" w14:textId="77777777" w:rsidR="00061ACA" w:rsidRPr="00993041" w:rsidRDefault="00061ACA" w:rsidP="00FC1173">
            <w:pPr>
              <w:contextualSpacing/>
              <w:rPr>
                <w:rFonts w:asciiTheme="minorHAnsi" w:eastAsiaTheme="minorHAnsi" w:hAnsiTheme="minorHAnsi" w:cstheme="minorHAnsi"/>
                <w:i/>
                <w:iCs/>
                <w:color w:val="000000" w:themeColor="text1"/>
                <w:lang w:val="en-AU" w:eastAsia="en-US"/>
              </w:rPr>
            </w:pPr>
          </w:p>
        </w:tc>
        <w:tc>
          <w:tcPr>
            <w:tcW w:w="1843" w:type="dxa"/>
          </w:tcPr>
          <w:p w14:paraId="69A6A2BE" w14:textId="77777777" w:rsidR="00061ACA" w:rsidRPr="00993041" w:rsidRDefault="00061ACA" w:rsidP="00FC1173">
            <w:pPr>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iCs/>
                <w:color w:val="000000" w:themeColor="text1"/>
                <w:lang w:val="en-AU" w:eastAsia="en-US"/>
              </w:rPr>
            </w:pPr>
          </w:p>
        </w:tc>
        <w:tc>
          <w:tcPr>
            <w:tcW w:w="5523" w:type="dxa"/>
          </w:tcPr>
          <w:p w14:paraId="38BE3FD2" w14:textId="77777777" w:rsidR="00061ACA" w:rsidRPr="00993041" w:rsidRDefault="00061ACA" w:rsidP="00FC1173">
            <w:pPr>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iCs/>
                <w:color w:val="000000" w:themeColor="text1"/>
                <w:lang w:val="en-AU" w:eastAsia="en-US"/>
              </w:rPr>
            </w:pPr>
          </w:p>
        </w:tc>
      </w:tr>
      <w:tr w:rsidR="00061ACA" w:rsidRPr="00993041" w14:paraId="1330BCB7" w14:textId="77777777" w:rsidTr="00FC1173">
        <w:tc>
          <w:tcPr>
            <w:cnfStyle w:val="001000000000" w:firstRow="0" w:lastRow="0" w:firstColumn="1" w:lastColumn="0" w:oddVBand="0" w:evenVBand="0" w:oddHBand="0" w:evenHBand="0" w:firstRowFirstColumn="0" w:firstRowLastColumn="0" w:lastRowFirstColumn="0" w:lastRowLastColumn="0"/>
            <w:tcW w:w="2263" w:type="dxa"/>
          </w:tcPr>
          <w:p w14:paraId="0FBE95BC" w14:textId="77777777" w:rsidR="00061ACA" w:rsidRPr="00993041" w:rsidRDefault="00061ACA" w:rsidP="00FC1173">
            <w:pPr>
              <w:contextualSpacing/>
              <w:rPr>
                <w:rFonts w:asciiTheme="minorHAnsi" w:eastAsiaTheme="minorHAnsi" w:hAnsiTheme="minorHAnsi" w:cstheme="minorHAnsi"/>
                <w:i/>
                <w:iCs/>
                <w:color w:val="000000" w:themeColor="text1"/>
                <w:lang w:val="en-AU" w:eastAsia="en-US"/>
              </w:rPr>
            </w:pPr>
          </w:p>
        </w:tc>
        <w:tc>
          <w:tcPr>
            <w:tcW w:w="1843" w:type="dxa"/>
          </w:tcPr>
          <w:p w14:paraId="1D83075E" w14:textId="77777777" w:rsidR="00061ACA" w:rsidRPr="00993041" w:rsidRDefault="00061ACA" w:rsidP="00FC1173">
            <w:pPr>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iCs/>
                <w:color w:val="000000" w:themeColor="text1"/>
                <w:lang w:val="en-AU" w:eastAsia="en-US"/>
              </w:rPr>
            </w:pPr>
          </w:p>
        </w:tc>
        <w:tc>
          <w:tcPr>
            <w:tcW w:w="5523" w:type="dxa"/>
          </w:tcPr>
          <w:p w14:paraId="46BE7239" w14:textId="77777777" w:rsidR="00061ACA" w:rsidRPr="00993041" w:rsidRDefault="00061ACA" w:rsidP="00FC1173">
            <w:pPr>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iCs/>
                <w:color w:val="000000" w:themeColor="text1"/>
                <w:lang w:val="en-AU" w:eastAsia="en-US"/>
              </w:rPr>
            </w:pPr>
          </w:p>
        </w:tc>
      </w:tr>
      <w:tr w:rsidR="00061ACA" w:rsidRPr="00993041" w14:paraId="7C3F092C" w14:textId="77777777" w:rsidTr="00FC1173">
        <w:tc>
          <w:tcPr>
            <w:cnfStyle w:val="001000000000" w:firstRow="0" w:lastRow="0" w:firstColumn="1" w:lastColumn="0" w:oddVBand="0" w:evenVBand="0" w:oddHBand="0" w:evenHBand="0" w:firstRowFirstColumn="0" w:firstRowLastColumn="0" w:lastRowFirstColumn="0" w:lastRowLastColumn="0"/>
            <w:tcW w:w="2263" w:type="dxa"/>
          </w:tcPr>
          <w:p w14:paraId="4FC4814F" w14:textId="77777777" w:rsidR="00061ACA" w:rsidRPr="00993041" w:rsidRDefault="00061ACA" w:rsidP="00FC1173">
            <w:pPr>
              <w:contextualSpacing/>
              <w:rPr>
                <w:rFonts w:asciiTheme="minorHAnsi" w:eastAsiaTheme="minorHAnsi" w:hAnsiTheme="minorHAnsi" w:cstheme="minorHAnsi"/>
                <w:i/>
                <w:iCs/>
                <w:color w:val="000000" w:themeColor="text1"/>
                <w:lang w:val="en-AU" w:eastAsia="en-US"/>
              </w:rPr>
            </w:pPr>
          </w:p>
        </w:tc>
        <w:tc>
          <w:tcPr>
            <w:tcW w:w="1843" w:type="dxa"/>
          </w:tcPr>
          <w:p w14:paraId="40A1A2D1" w14:textId="77777777" w:rsidR="00061ACA" w:rsidRPr="00993041" w:rsidRDefault="00061ACA" w:rsidP="00FC1173">
            <w:pPr>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iCs/>
                <w:color w:val="000000" w:themeColor="text1"/>
                <w:lang w:val="en-AU" w:eastAsia="en-US"/>
              </w:rPr>
            </w:pPr>
          </w:p>
        </w:tc>
        <w:tc>
          <w:tcPr>
            <w:tcW w:w="5523" w:type="dxa"/>
          </w:tcPr>
          <w:p w14:paraId="13F01414" w14:textId="77777777" w:rsidR="00061ACA" w:rsidRPr="00993041" w:rsidRDefault="00061ACA" w:rsidP="00FC1173">
            <w:pPr>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iCs/>
                <w:color w:val="000000" w:themeColor="text1"/>
                <w:lang w:val="en-AU" w:eastAsia="en-US"/>
              </w:rPr>
            </w:pPr>
          </w:p>
        </w:tc>
      </w:tr>
    </w:tbl>
    <w:p w14:paraId="194FC8E2" w14:textId="77777777" w:rsidR="00061ACA" w:rsidRPr="00993041" w:rsidRDefault="00061ACA" w:rsidP="00061ACA">
      <w:pPr>
        <w:contextualSpacing/>
        <w:rPr>
          <w:rFonts w:asciiTheme="minorHAnsi" w:eastAsiaTheme="minorHAnsi" w:hAnsiTheme="minorHAnsi" w:cstheme="minorHAnsi"/>
          <w:i/>
          <w:iCs/>
          <w:color w:val="000000" w:themeColor="text1"/>
          <w:sz w:val="22"/>
          <w:lang w:val="en-AU"/>
        </w:rPr>
      </w:pPr>
    </w:p>
    <w:p w14:paraId="24DA4F29" w14:textId="77777777" w:rsidR="00061ACA" w:rsidRPr="00993041" w:rsidRDefault="00061ACA" w:rsidP="00061ACA">
      <w:pPr>
        <w:spacing w:line="276" w:lineRule="auto"/>
        <w:rPr>
          <w:rFonts w:asciiTheme="minorHAnsi" w:eastAsiaTheme="minorHAnsi" w:hAnsiTheme="minorHAnsi" w:cstheme="minorHAnsi"/>
          <w:i/>
          <w:iCs/>
          <w:color w:val="000000" w:themeColor="text1"/>
          <w:sz w:val="22"/>
          <w:lang w:val="en-AU"/>
        </w:rPr>
      </w:pPr>
      <w:r w:rsidRPr="00993041">
        <w:rPr>
          <w:rFonts w:asciiTheme="minorHAnsi" w:eastAsiaTheme="minorHAnsi" w:hAnsiTheme="minorHAnsi" w:cstheme="minorHAnsi"/>
          <w:i/>
          <w:iCs/>
          <w:color w:val="000000" w:themeColor="text1"/>
          <w:sz w:val="22"/>
          <w:lang w:val="en-AU"/>
        </w:rPr>
        <w:br w:type="page"/>
      </w:r>
    </w:p>
    <w:p w14:paraId="661B8F31" w14:textId="77777777" w:rsidR="00061ACA" w:rsidRPr="00993041" w:rsidRDefault="00061ACA" w:rsidP="00061ACA">
      <w:pPr>
        <w:contextualSpacing/>
        <w:jc w:val="center"/>
        <w:rPr>
          <w:rFonts w:asciiTheme="minorHAnsi" w:eastAsiaTheme="minorHAnsi" w:hAnsiTheme="minorHAnsi" w:cstheme="minorHAnsi"/>
          <w:b/>
          <w:bCs/>
          <w:i/>
          <w:iCs/>
          <w:color w:val="000000" w:themeColor="text1"/>
          <w:sz w:val="28"/>
          <w:szCs w:val="28"/>
          <w:u w:val="single"/>
          <w:lang w:val="en-AU"/>
        </w:rPr>
      </w:pPr>
      <w:r w:rsidRPr="00993041">
        <w:rPr>
          <w:rFonts w:asciiTheme="minorHAnsi" w:eastAsiaTheme="minorHAnsi" w:hAnsiTheme="minorHAnsi" w:cstheme="minorHAnsi"/>
          <w:b/>
          <w:bCs/>
          <w:i/>
          <w:iCs/>
          <w:color w:val="000000" w:themeColor="text1"/>
          <w:sz w:val="28"/>
          <w:szCs w:val="28"/>
          <w:u w:val="single"/>
          <w:lang w:val="en-AU"/>
        </w:rPr>
        <w:lastRenderedPageBreak/>
        <w:t>2. Strategic Funding Request: {Core Activity Name}</w:t>
      </w:r>
    </w:p>
    <w:p w14:paraId="4A512696" w14:textId="77777777" w:rsidR="00061ACA" w:rsidRPr="00993041" w:rsidRDefault="00061ACA" w:rsidP="00061ACA">
      <w:pPr>
        <w:contextualSpacing/>
        <w:jc w:val="center"/>
        <w:rPr>
          <w:rFonts w:asciiTheme="minorHAnsi" w:eastAsiaTheme="minorHAnsi" w:hAnsiTheme="minorHAnsi" w:cstheme="minorHAnsi"/>
          <w:i/>
          <w:iCs/>
          <w:color w:val="000000" w:themeColor="text1"/>
          <w:sz w:val="22"/>
          <w:lang w:val="en-AU"/>
        </w:rPr>
      </w:pPr>
    </w:p>
    <w:p w14:paraId="264235E4" w14:textId="77777777" w:rsidR="00061ACA" w:rsidRPr="00993041" w:rsidRDefault="00061ACA" w:rsidP="00061ACA">
      <w:pPr>
        <w:contextualSpacing/>
        <w:rPr>
          <w:rFonts w:asciiTheme="minorHAnsi" w:eastAsiaTheme="minorHAnsi" w:hAnsiTheme="minorHAnsi" w:cstheme="minorHAnsi"/>
          <w:i/>
          <w:iCs/>
          <w:color w:val="000000" w:themeColor="text1"/>
          <w:sz w:val="22"/>
          <w:lang w:val="en-AU"/>
        </w:rPr>
      </w:pPr>
    </w:p>
    <w:p w14:paraId="551A26CC" w14:textId="77777777" w:rsidR="00061ACA" w:rsidRPr="00993041" w:rsidRDefault="00061ACA" w:rsidP="00061ACA">
      <w:pPr>
        <w:contextualSpacing/>
        <w:rPr>
          <w:rFonts w:asciiTheme="minorHAnsi" w:eastAsiaTheme="minorHAnsi" w:hAnsiTheme="minorHAnsi" w:cstheme="minorHAnsi"/>
          <w:i/>
          <w:iCs/>
          <w:color w:val="000000" w:themeColor="text1"/>
          <w:sz w:val="22"/>
          <w:lang w:val="en-AU"/>
        </w:rPr>
      </w:pPr>
      <w:r w:rsidRPr="00993041">
        <w:rPr>
          <w:rFonts w:asciiTheme="minorHAnsi" w:eastAsiaTheme="minorHAnsi" w:hAnsiTheme="minorHAnsi" w:cstheme="minorHAnsi"/>
          <w:i/>
          <w:iCs/>
          <w:color w:val="000000" w:themeColor="text1"/>
          <w:sz w:val="22"/>
          <w:lang w:val="en-AU"/>
        </w:rPr>
        <w:t>Please include any additional requests for additional proposals for specific/strategic activities that require additional financial support above and beyond the baseline support (e.g., high-level conferences, assessment papers, specific products). For multiple proposals please provide info for each activity separately.</w:t>
      </w:r>
    </w:p>
    <w:p w14:paraId="674F3813" w14:textId="77777777" w:rsidR="00061ACA" w:rsidRPr="00993041" w:rsidRDefault="00061ACA" w:rsidP="00061ACA">
      <w:pPr>
        <w:contextualSpacing/>
        <w:rPr>
          <w:rFonts w:asciiTheme="minorHAnsi" w:eastAsiaTheme="minorHAnsi" w:hAnsiTheme="minorHAnsi" w:cstheme="minorHAnsi"/>
          <w:i/>
          <w:iCs/>
          <w:color w:val="000000" w:themeColor="text1"/>
          <w:sz w:val="22"/>
          <w:lang w:val="en-AU"/>
        </w:rPr>
      </w:pPr>
    </w:p>
    <w:p w14:paraId="6527142E" w14:textId="77777777" w:rsidR="00061ACA" w:rsidRPr="00993041" w:rsidRDefault="00061ACA" w:rsidP="00061ACA">
      <w:pPr>
        <w:contextualSpacing/>
        <w:rPr>
          <w:rFonts w:asciiTheme="minorHAnsi" w:eastAsiaTheme="minorHAnsi" w:hAnsiTheme="minorHAnsi" w:cstheme="minorHAnsi"/>
          <w:b/>
          <w:bCs/>
          <w:i/>
          <w:iCs/>
          <w:color w:val="000000" w:themeColor="text1"/>
          <w:sz w:val="22"/>
          <w:lang w:val="en-AU"/>
        </w:rPr>
      </w:pPr>
    </w:p>
    <w:p w14:paraId="273E1C67" w14:textId="77777777" w:rsidR="00061ACA" w:rsidRPr="00993041" w:rsidRDefault="00061ACA" w:rsidP="00061ACA">
      <w:pPr>
        <w:contextualSpacing/>
        <w:rPr>
          <w:rFonts w:asciiTheme="minorHAnsi" w:eastAsiaTheme="minorHAnsi" w:hAnsiTheme="minorHAnsi" w:cstheme="minorHAnsi"/>
          <w:b/>
          <w:bCs/>
          <w:i/>
          <w:iCs/>
          <w:color w:val="000000" w:themeColor="text1"/>
          <w:sz w:val="22"/>
          <w:lang w:val="en-AU"/>
        </w:rPr>
      </w:pPr>
    </w:p>
    <w:p w14:paraId="14D46048" w14:textId="77777777" w:rsidR="00061ACA" w:rsidRPr="004715B5" w:rsidRDefault="00061ACA" w:rsidP="00061ACA">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b/>
          <w:bCs/>
          <w:i/>
          <w:iCs/>
          <w:color w:val="000000" w:themeColor="text1"/>
        </w:rPr>
      </w:pPr>
      <w:r w:rsidRPr="004715B5">
        <w:rPr>
          <w:rFonts w:asciiTheme="minorHAnsi" w:hAnsiTheme="minorHAnsi" w:cstheme="minorHAnsi"/>
          <w:b/>
          <w:bCs/>
          <w:i/>
          <w:iCs/>
          <w:color w:val="000000" w:themeColor="text1"/>
        </w:rPr>
        <w:t>Activity Name:</w:t>
      </w:r>
    </w:p>
    <w:p w14:paraId="327E5ADC" w14:textId="77777777" w:rsidR="00061ACA" w:rsidRPr="00993041" w:rsidRDefault="00061ACA" w:rsidP="00061ACA">
      <w:pPr>
        <w:contextualSpacing/>
        <w:rPr>
          <w:rFonts w:asciiTheme="minorHAnsi" w:eastAsiaTheme="minorHAnsi" w:hAnsiTheme="minorHAnsi" w:cstheme="minorHAnsi"/>
          <w:i/>
          <w:iCs/>
          <w:color w:val="000000" w:themeColor="text1"/>
          <w:sz w:val="22"/>
          <w:lang w:val="en-AU"/>
        </w:rPr>
      </w:pPr>
    </w:p>
    <w:p w14:paraId="3470864F" w14:textId="77777777" w:rsidR="00061ACA" w:rsidRPr="00993041" w:rsidRDefault="00061ACA" w:rsidP="00061ACA">
      <w:pPr>
        <w:contextualSpacing/>
        <w:rPr>
          <w:rFonts w:asciiTheme="minorHAnsi" w:eastAsiaTheme="minorHAnsi" w:hAnsiTheme="minorHAnsi" w:cstheme="minorHAnsi"/>
          <w:b/>
          <w:bCs/>
          <w:i/>
          <w:iCs/>
          <w:color w:val="000000" w:themeColor="text1"/>
          <w:sz w:val="22"/>
          <w:lang w:val="en-AU"/>
        </w:rPr>
      </w:pPr>
    </w:p>
    <w:p w14:paraId="5BDD5D1D" w14:textId="77777777" w:rsidR="00061ACA" w:rsidRPr="004715B5" w:rsidRDefault="00061ACA" w:rsidP="00061ACA">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b/>
          <w:bCs/>
          <w:i/>
          <w:iCs/>
          <w:color w:val="000000" w:themeColor="text1"/>
        </w:rPr>
      </w:pPr>
      <w:r w:rsidRPr="004715B5">
        <w:rPr>
          <w:rFonts w:asciiTheme="minorHAnsi" w:hAnsiTheme="minorHAnsi" w:cstheme="minorHAnsi"/>
          <w:b/>
          <w:bCs/>
          <w:i/>
          <w:iCs/>
          <w:color w:val="000000" w:themeColor="text1"/>
        </w:rPr>
        <w:t>Funding requested (in the case of multi-year proposals please list requirements per year):</w:t>
      </w:r>
    </w:p>
    <w:p w14:paraId="564A0843" w14:textId="77777777" w:rsidR="00061ACA" w:rsidRPr="00993041" w:rsidRDefault="00061ACA" w:rsidP="00061ACA">
      <w:pPr>
        <w:contextualSpacing/>
        <w:rPr>
          <w:rFonts w:asciiTheme="minorHAnsi" w:eastAsiaTheme="minorHAnsi" w:hAnsiTheme="minorHAnsi" w:cstheme="minorHAnsi"/>
          <w:i/>
          <w:iCs/>
          <w:color w:val="000000" w:themeColor="text1"/>
          <w:sz w:val="22"/>
          <w:lang w:val="en-AU"/>
        </w:rPr>
      </w:pPr>
    </w:p>
    <w:p w14:paraId="712BCD4D" w14:textId="77777777" w:rsidR="00061ACA" w:rsidRPr="00993041" w:rsidRDefault="00061ACA" w:rsidP="00061ACA">
      <w:pPr>
        <w:contextualSpacing/>
        <w:rPr>
          <w:rFonts w:asciiTheme="minorHAnsi" w:eastAsiaTheme="minorHAnsi" w:hAnsiTheme="minorHAnsi" w:cstheme="minorHAnsi"/>
          <w:i/>
          <w:iCs/>
          <w:color w:val="000000" w:themeColor="text1"/>
          <w:sz w:val="22"/>
          <w:lang w:val="en-AU"/>
        </w:rPr>
      </w:pPr>
    </w:p>
    <w:p w14:paraId="386FF072" w14:textId="77777777" w:rsidR="00061ACA" w:rsidRPr="004715B5" w:rsidRDefault="00061ACA" w:rsidP="00061ACA">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b/>
          <w:bCs/>
          <w:i/>
          <w:iCs/>
          <w:color w:val="000000" w:themeColor="text1"/>
        </w:rPr>
      </w:pPr>
      <w:r w:rsidRPr="004715B5">
        <w:rPr>
          <w:rFonts w:asciiTheme="minorHAnsi" w:hAnsiTheme="minorHAnsi" w:cstheme="minorHAnsi"/>
          <w:b/>
          <w:bCs/>
          <w:i/>
          <w:iCs/>
          <w:color w:val="000000" w:themeColor="text1"/>
        </w:rPr>
        <w:t>Brief Explanation (2 page maximum):</w:t>
      </w:r>
    </w:p>
    <w:p w14:paraId="3968076D" w14:textId="77777777" w:rsidR="00061ACA" w:rsidRPr="00993041" w:rsidRDefault="00061ACA" w:rsidP="00061ACA">
      <w:pPr>
        <w:contextualSpacing/>
        <w:rPr>
          <w:rFonts w:asciiTheme="minorHAnsi" w:eastAsiaTheme="minorHAnsi" w:hAnsiTheme="minorHAnsi" w:cstheme="minorHAnsi"/>
          <w:i/>
          <w:iCs/>
          <w:color w:val="000000" w:themeColor="text1"/>
          <w:sz w:val="22"/>
          <w:lang w:val="en-AU"/>
        </w:rPr>
      </w:pPr>
    </w:p>
    <w:p w14:paraId="66F1BB69" w14:textId="77777777" w:rsidR="00061ACA" w:rsidRPr="00993041" w:rsidRDefault="00061ACA" w:rsidP="00061ACA">
      <w:pPr>
        <w:contextualSpacing/>
        <w:rPr>
          <w:rFonts w:asciiTheme="minorHAnsi" w:eastAsiaTheme="minorHAnsi" w:hAnsiTheme="minorHAnsi" w:cstheme="minorHAnsi"/>
          <w:i/>
          <w:iCs/>
          <w:color w:val="000000" w:themeColor="text1"/>
          <w:sz w:val="22"/>
          <w:lang w:val="en-AU"/>
        </w:rPr>
      </w:pPr>
    </w:p>
    <w:p w14:paraId="62AF8AAD" w14:textId="77777777" w:rsidR="00061ACA" w:rsidRPr="004715B5" w:rsidRDefault="00061ACA" w:rsidP="00061ACA">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b/>
          <w:bCs/>
          <w:i/>
          <w:iCs/>
          <w:color w:val="000000" w:themeColor="text1"/>
        </w:rPr>
      </w:pPr>
      <w:r w:rsidRPr="004715B5">
        <w:rPr>
          <w:rFonts w:asciiTheme="minorHAnsi" w:hAnsiTheme="minorHAnsi" w:cstheme="minorHAnsi"/>
          <w:b/>
          <w:bCs/>
          <w:i/>
          <w:iCs/>
          <w:color w:val="000000" w:themeColor="text1"/>
        </w:rPr>
        <w:t>Links to other WCRP or external activities (1 page maximum):</w:t>
      </w:r>
    </w:p>
    <w:p w14:paraId="0367FF65" w14:textId="77777777" w:rsidR="00061ACA" w:rsidRPr="00993041" w:rsidRDefault="00061ACA" w:rsidP="00061ACA">
      <w:pPr>
        <w:contextualSpacing/>
        <w:rPr>
          <w:rFonts w:asciiTheme="minorHAnsi" w:eastAsiaTheme="minorHAnsi" w:hAnsiTheme="minorHAnsi" w:cstheme="minorHAnsi"/>
          <w:i/>
          <w:iCs/>
          <w:color w:val="000000" w:themeColor="text1"/>
          <w:sz w:val="22"/>
          <w:lang w:val="en-AU"/>
        </w:rPr>
      </w:pPr>
    </w:p>
    <w:p w14:paraId="47BD726C" w14:textId="77777777" w:rsidR="00061ACA" w:rsidRPr="00993041" w:rsidRDefault="00061ACA" w:rsidP="00061ACA">
      <w:pPr>
        <w:contextualSpacing/>
        <w:rPr>
          <w:rFonts w:asciiTheme="minorHAnsi" w:eastAsiaTheme="minorHAnsi" w:hAnsiTheme="minorHAnsi" w:cstheme="minorHAnsi"/>
          <w:i/>
          <w:iCs/>
          <w:color w:val="000000" w:themeColor="text1"/>
          <w:sz w:val="22"/>
          <w:lang w:val="en-AU"/>
        </w:rPr>
      </w:pPr>
    </w:p>
    <w:p w14:paraId="49DB83EF" w14:textId="77777777" w:rsidR="00061ACA" w:rsidRPr="004715B5" w:rsidRDefault="00061ACA" w:rsidP="00061ACA">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b/>
          <w:bCs/>
          <w:i/>
          <w:iCs/>
          <w:color w:val="000000" w:themeColor="text1"/>
        </w:rPr>
      </w:pPr>
      <w:r w:rsidRPr="004715B5">
        <w:rPr>
          <w:rFonts w:asciiTheme="minorHAnsi" w:hAnsiTheme="minorHAnsi" w:cstheme="minorHAnsi"/>
          <w:b/>
          <w:bCs/>
          <w:i/>
          <w:iCs/>
          <w:color w:val="000000" w:themeColor="text1"/>
        </w:rPr>
        <w:t>Final Product/Outcome (1 page maximum):</w:t>
      </w:r>
    </w:p>
    <w:p w14:paraId="0561347B" w14:textId="77777777" w:rsidR="00061ACA" w:rsidRPr="00993041" w:rsidRDefault="00061ACA" w:rsidP="00061ACA">
      <w:pPr>
        <w:contextualSpacing/>
        <w:rPr>
          <w:rFonts w:asciiTheme="minorHAnsi" w:eastAsiaTheme="minorHAnsi" w:hAnsiTheme="minorHAnsi" w:cstheme="minorHAnsi"/>
          <w:b/>
          <w:bCs/>
          <w:i/>
          <w:iCs/>
          <w:color w:val="000000" w:themeColor="text1"/>
          <w:sz w:val="22"/>
          <w:lang w:val="en-AU"/>
        </w:rPr>
      </w:pPr>
    </w:p>
    <w:p w14:paraId="7D26FF30" w14:textId="77777777" w:rsidR="00061ACA" w:rsidRPr="00993041" w:rsidRDefault="00061ACA" w:rsidP="00061ACA">
      <w:pPr>
        <w:contextualSpacing/>
        <w:rPr>
          <w:rFonts w:asciiTheme="minorHAnsi" w:eastAsiaTheme="minorHAnsi" w:hAnsiTheme="minorHAnsi" w:cstheme="minorHAnsi"/>
          <w:b/>
          <w:bCs/>
          <w:i/>
          <w:iCs/>
          <w:color w:val="000000" w:themeColor="text1"/>
          <w:sz w:val="22"/>
          <w:lang w:val="en-AU"/>
        </w:rPr>
      </w:pPr>
    </w:p>
    <w:p w14:paraId="5C18D098" w14:textId="77777777" w:rsidR="00061ACA" w:rsidRPr="00993041" w:rsidRDefault="00061ACA" w:rsidP="00061ACA">
      <w:pPr>
        <w:contextualSpacing/>
        <w:rPr>
          <w:rFonts w:asciiTheme="minorHAnsi" w:eastAsiaTheme="minorHAnsi" w:hAnsiTheme="minorHAnsi" w:cstheme="minorHAnsi"/>
          <w:b/>
          <w:bCs/>
          <w:i/>
          <w:iCs/>
          <w:color w:val="000000" w:themeColor="text1"/>
          <w:sz w:val="22"/>
          <w:lang w:val="en-AU"/>
        </w:rPr>
      </w:pPr>
    </w:p>
    <w:p w14:paraId="3F07304F" w14:textId="77777777" w:rsidR="00061ACA" w:rsidRPr="00993041" w:rsidRDefault="00061ACA" w:rsidP="00061ACA">
      <w:pPr>
        <w:contextualSpacing/>
        <w:rPr>
          <w:rFonts w:asciiTheme="minorHAnsi" w:eastAsiaTheme="minorHAnsi" w:hAnsiTheme="minorHAnsi" w:cstheme="minorHAnsi"/>
          <w:b/>
          <w:bCs/>
          <w:i/>
          <w:iCs/>
          <w:color w:val="000000" w:themeColor="text1"/>
          <w:sz w:val="22"/>
          <w:lang w:val="en-AU"/>
        </w:rPr>
      </w:pPr>
      <w:r w:rsidRPr="00993041">
        <w:rPr>
          <w:rFonts w:asciiTheme="minorHAnsi" w:eastAsiaTheme="minorHAnsi" w:hAnsiTheme="minorHAnsi" w:cstheme="minorHAnsi"/>
          <w:b/>
          <w:bCs/>
          <w:i/>
          <w:iCs/>
          <w:color w:val="000000" w:themeColor="text1"/>
          <w:sz w:val="22"/>
          <w:lang w:val="en-AU"/>
        </w:rPr>
        <w:t>(Include appendices if required)</w:t>
      </w:r>
    </w:p>
    <w:p w14:paraId="11D51F6B" w14:textId="77777777" w:rsidR="00061ACA" w:rsidRPr="00993041" w:rsidRDefault="00061ACA" w:rsidP="00061ACA">
      <w:pPr>
        <w:contextualSpacing/>
        <w:rPr>
          <w:rFonts w:asciiTheme="minorHAnsi" w:eastAsiaTheme="minorHAnsi" w:hAnsiTheme="minorHAnsi" w:cstheme="minorHAnsi"/>
          <w:i/>
          <w:iCs/>
          <w:color w:val="000000" w:themeColor="text1"/>
          <w:sz w:val="22"/>
          <w:lang w:val="en-AU"/>
        </w:rPr>
      </w:pPr>
    </w:p>
    <w:p w14:paraId="382301BF" w14:textId="77777777" w:rsidR="00061ACA" w:rsidRPr="00993041" w:rsidRDefault="00061ACA" w:rsidP="00061ACA">
      <w:pPr>
        <w:spacing w:line="276" w:lineRule="auto"/>
        <w:rPr>
          <w:rFonts w:asciiTheme="minorHAnsi" w:eastAsiaTheme="minorHAnsi" w:hAnsiTheme="minorHAnsi" w:cstheme="minorHAnsi"/>
          <w:i/>
          <w:iCs/>
          <w:color w:val="000000" w:themeColor="text1"/>
          <w:sz w:val="22"/>
          <w:lang w:val="en-AU"/>
        </w:rPr>
      </w:pPr>
      <w:r w:rsidRPr="00993041">
        <w:rPr>
          <w:rFonts w:asciiTheme="minorHAnsi" w:eastAsiaTheme="minorHAnsi" w:hAnsiTheme="minorHAnsi" w:cstheme="minorHAnsi"/>
          <w:i/>
          <w:iCs/>
          <w:color w:val="000000" w:themeColor="text1"/>
          <w:sz w:val="22"/>
          <w:lang w:val="en-AU"/>
        </w:rPr>
        <w:br w:type="page"/>
      </w:r>
    </w:p>
    <w:p w14:paraId="3206C6DE" w14:textId="77777777" w:rsidR="00061ACA" w:rsidRPr="00EB59AB" w:rsidRDefault="00061ACA" w:rsidP="00061ACA">
      <w:pPr>
        <w:contextualSpacing/>
        <w:rPr>
          <w:rFonts w:asciiTheme="minorHAnsi" w:eastAsiaTheme="minorHAnsi" w:hAnsiTheme="minorHAnsi" w:cstheme="majorHAnsi"/>
          <w:b/>
          <w:bCs/>
          <w:i/>
          <w:iCs/>
          <w:color w:val="000000" w:themeColor="text1"/>
          <w:sz w:val="28"/>
          <w:szCs w:val="28"/>
          <w:u w:val="single"/>
          <w:lang w:val="en-AU"/>
        </w:rPr>
      </w:pPr>
    </w:p>
    <w:p w14:paraId="4907FB41" w14:textId="77777777" w:rsidR="00061ACA" w:rsidRPr="00EB59AB" w:rsidRDefault="00061ACA" w:rsidP="00061ACA">
      <w:pPr>
        <w:contextualSpacing/>
        <w:jc w:val="center"/>
        <w:rPr>
          <w:rFonts w:asciiTheme="minorHAnsi" w:eastAsiaTheme="minorHAnsi" w:hAnsiTheme="minorHAnsi" w:cstheme="majorHAnsi"/>
          <w:b/>
          <w:bCs/>
          <w:i/>
          <w:iCs/>
          <w:color w:val="000000" w:themeColor="text1"/>
          <w:sz w:val="28"/>
          <w:szCs w:val="28"/>
          <w:u w:val="single"/>
          <w:lang w:val="en-AU"/>
        </w:rPr>
      </w:pPr>
      <w:r w:rsidRPr="00EB59AB">
        <w:rPr>
          <w:rFonts w:asciiTheme="minorHAnsi" w:eastAsiaTheme="minorHAnsi" w:hAnsiTheme="minorHAnsi" w:cstheme="majorHAnsi"/>
          <w:b/>
          <w:bCs/>
          <w:i/>
          <w:iCs/>
          <w:color w:val="000000" w:themeColor="text1"/>
          <w:sz w:val="28"/>
          <w:szCs w:val="28"/>
          <w:u w:val="single"/>
          <w:lang w:val="en-AU"/>
        </w:rPr>
        <w:t>3. Capacity Building Funding Request: {Core Activity Name}</w:t>
      </w:r>
    </w:p>
    <w:p w14:paraId="523EC6D3" w14:textId="77777777" w:rsidR="00061ACA" w:rsidRPr="00EB59AB" w:rsidRDefault="00061ACA" w:rsidP="00061ACA">
      <w:pPr>
        <w:contextualSpacing/>
        <w:jc w:val="center"/>
        <w:rPr>
          <w:rFonts w:asciiTheme="minorHAnsi" w:eastAsiaTheme="minorHAnsi" w:hAnsiTheme="minorHAnsi" w:cstheme="majorHAnsi"/>
          <w:i/>
          <w:iCs/>
          <w:color w:val="000000" w:themeColor="text1"/>
          <w:sz w:val="22"/>
          <w:lang w:val="en-AU"/>
        </w:rPr>
      </w:pPr>
    </w:p>
    <w:p w14:paraId="4D5E812A" w14:textId="77777777" w:rsidR="00061ACA" w:rsidRPr="00EB59AB" w:rsidRDefault="00061ACA" w:rsidP="00061ACA">
      <w:pPr>
        <w:contextualSpacing/>
        <w:rPr>
          <w:rFonts w:asciiTheme="minorHAnsi" w:eastAsiaTheme="minorHAnsi" w:hAnsiTheme="minorHAnsi" w:cstheme="majorHAnsi"/>
          <w:i/>
          <w:iCs/>
          <w:color w:val="000000" w:themeColor="text1"/>
          <w:sz w:val="22"/>
          <w:lang w:val="en-AU"/>
        </w:rPr>
      </w:pPr>
    </w:p>
    <w:p w14:paraId="3D8E1368" w14:textId="77777777" w:rsidR="00061ACA" w:rsidRPr="00EB59AB" w:rsidRDefault="00061ACA" w:rsidP="00061ACA">
      <w:pPr>
        <w:contextualSpacing/>
        <w:rPr>
          <w:rFonts w:asciiTheme="minorHAnsi" w:eastAsiaTheme="minorHAnsi" w:hAnsiTheme="minorHAnsi" w:cstheme="majorHAnsi"/>
          <w:i/>
          <w:iCs/>
          <w:color w:val="000000" w:themeColor="text1"/>
          <w:sz w:val="22"/>
          <w:lang w:val="en-AU"/>
        </w:rPr>
      </w:pPr>
      <w:r w:rsidRPr="00EB59AB">
        <w:rPr>
          <w:rFonts w:asciiTheme="minorHAnsi" w:eastAsiaTheme="minorHAnsi" w:hAnsiTheme="minorHAnsi" w:cstheme="majorHAnsi"/>
          <w:i/>
          <w:iCs/>
          <w:color w:val="000000" w:themeColor="text1"/>
          <w:sz w:val="22"/>
          <w:lang w:val="en-AU"/>
        </w:rPr>
        <w:t xml:space="preserve">Please include </w:t>
      </w:r>
      <w:r>
        <w:rPr>
          <w:rFonts w:asciiTheme="minorHAnsi" w:eastAsiaTheme="minorHAnsi" w:hAnsiTheme="minorHAnsi" w:cstheme="majorHAnsi"/>
          <w:i/>
          <w:iCs/>
          <w:color w:val="000000" w:themeColor="text1"/>
          <w:sz w:val="22"/>
          <w:lang w:val="en-AU"/>
        </w:rPr>
        <w:t xml:space="preserve">proposals for </w:t>
      </w:r>
      <w:r w:rsidRPr="00EB59AB">
        <w:rPr>
          <w:rFonts w:asciiTheme="minorHAnsi" w:eastAsiaTheme="minorHAnsi" w:hAnsiTheme="minorHAnsi" w:cstheme="majorHAnsi"/>
          <w:i/>
          <w:iCs/>
          <w:color w:val="000000" w:themeColor="text1"/>
          <w:sz w:val="22"/>
          <w:lang w:val="en-AU"/>
        </w:rPr>
        <w:t>any capacity building activities such summer schools, field work schools etc. Joint proposals with other core activities or partners are encouraged, especially the WCRP Academy.</w:t>
      </w:r>
      <w:r>
        <w:rPr>
          <w:rFonts w:asciiTheme="minorHAnsi" w:eastAsiaTheme="minorHAnsi" w:hAnsiTheme="minorHAnsi" w:cstheme="majorHAnsi"/>
          <w:i/>
          <w:iCs/>
          <w:color w:val="000000" w:themeColor="text1"/>
          <w:sz w:val="22"/>
          <w:lang w:val="en-AU"/>
        </w:rPr>
        <w:t xml:space="preserve"> You can also include a proposal for a</w:t>
      </w:r>
      <w:r w:rsidRPr="00EB59AB">
        <w:rPr>
          <w:rFonts w:asciiTheme="minorHAnsi" w:eastAsiaTheme="minorHAnsi" w:hAnsiTheme="minorHAnsi" w:cstheme="majorHAnsi"/>
          <w:i/>
          <w:iCs/>
          <w:color w:val="000000" w:themeColor="text1"/>
          <w:sz w:val="22"/>
          <w:lang w:val="en-AU"/>
        </w:rPr>
        <w:t xml:space="preserve"> Global South Fellowships</w:t>
      </w:r>
      <w:r>
        <w:rPr>
          <w:rFonts w:asciiTheme="minorHAnsi" w:eastAsiaTheme="minorHAnsi" w:hAnsiTheme="minorHAnsi" w:cstheme="majorHAnsi"/>
          <w:i/>
          <w:iCs/>
          <w:color w:val="000000" w:themeColor="text1"/>
          <w:sz w:val="22"/>
          <w:lang w:val="en-AU"/>
        </w:rPr>
        <w:t xml:space="preserve">. </w:t>
      </w:r>
      <w:r w:rsidRPr="00EB59AB">
        <w:rPr>
          <w:rFonts w:asciiTheme="minorHAnsi" w:eastAsiaTheme="minorHAnsi" w:hAnsiTheme="minorHAnsi" w:cstheme="majorHAnsi"/>
          <w:i/>
          <w:iCs/>
          <w:color w:val="000000" w:themeColor="text1"/>
          <w:sz w:val="22"/>
          <w:lang w:val="en-AU"/>
        </w:rPr>
        <w:t xml:space="preserve"> For multiple proposals please provide info for each activity separately.</w:t>
      </w:r>
    </w:p>
    <w:p w14:paraId="0E8B4CE2" w14:textId="77777777" w:rsidR="00061ACA" w:rsidRPr="00EB59AB" w:rsidRDefault="00061ACA" w:rsidP="00061ACA">
      <w:pPr>
        <w:contextualSpacing/>
        <w:rPr>
          <w:rFonts w:asciiTheme="minorHAnsi" w:eastAsiaTheme="minorHAnsi" w:hAnsiTheme="minorHAnsi" w:cstheme="majorHAnsi"/>
          <w:b/>
          <w:bCs/>
          <w:i/>
          <w:iCs/>
          <w:color w:val="000000" w:themeColor="text1"/>
          <w:sz w:val="22"/>
          <w:lang w:val="en-AU"/>
        </w:rPr>
      </w:pPr>
    </w:p>
    <w:p w14:paraId="11113440" w14:textId="77777777" w:rsidR="00061ACA" w:rsidRPr="00EB59AB" w:rsidRDefault="00061ACA" w:rsidP="00061ACA">
      <w:pPr>
        <w:contextualSpacing/>
        <w:rPr>
          <w:rFonts w:asciiTheme="minorHAnsi" w:eastAsiaTheme="minorHAnsi" w:hAnsiTheme="minorHAnsi" w:cstheme="majorHAnsi"/>
          <w:b/>
          <w:bCs/>
          <w:i/>
          <w:iCs/>
          <w:color w:val="000000" w:themeColor="text1"/>
          <w:sz w:val="22"/>
          <w:lang w:val="en-AU"/>
        </w:rPr>
      </w:pPr>
    </w:p>
    <w:p w14:paraId="5C0E2CED" w14:textId="77777777" w:rsidR="00061ACA" w:rsidRPr="00EB59AB" w:rsidRDefault="00061ACA" w:rsidP="00061ACA">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cstheme="majorHAnsi"/>
          <w:b/>
          <w:bCs/>
          <w:i/>
          <w:iCs/>
          <w:color w:val="000000" w:themeColor="text1"/>
        </w:rPr>
      </w:pPr>
      <w:r w:rsidRPr="00EB59AB">
        <w:rPr>
          <w:rFonts w:cstheme="majorHAnsi"/>
          <w:b/>
          <w:bCs/>
          <w:i/>
          <w:iCs/>
          <w:color w:val="000000" w:themeColor="text1"/>
        </w:rPr>
        <w:t>Activity Name:</w:t>
      </w:r>
    </w:p>
    <w:p w14:paraId="26DE6A59" w14:textId="77777777" w:rsidR="00061ACA" w:rsidRPr="00EB59AB" w:rsidRDefault="00061ACA" w:rsidP="00061ACA">
      <w:pPr>
        <w:contextualSpacing/>
        <w:rPr>
          <w:rFonts w:asciiTheme="minorHAnsi" w:eastAsiaTheme="minorHAnsi" w:hAnsiTheme="minorHAnsi" w:cstheme="majorHAnsi"/>
          <w:i/>
          <w:iCs/>
          <w:color w:val="000000" w:themeColor="text1"/>
          <w:sz w:val="22"/>
          <w:lang w:val="en-AU"/>
        </w:rPr>
      </w:pPr>
    </w:p>
    <w:p w14:paraId="3DA2A18A" w14:textId="77777777" w:rsidR="00061ACA" w:rsidRPr="00EB59AB" w:rsidRDefault="00061ACA" w:rsidP="00061ACA">
      <w:pPr>
        <w:contextualSpacing/>
        <w:rPr>
          <w:rFonts w:asciiTheme="minorHAnsi" w:eastAsiaTheme="minorHAnsi" w:hAnsiTheme="minorHAnsi" w:cstheme="majorHAnsi"/>
          <w:b/>
          <w:bCs/>
          <w:i/>
          <w:iCs/>
          <w:color w:val="000000" w:themeColor="text1"/>
          <w:sz w:val="22"/>
          <w:lang w:val="en-AU"/>
        </w:rPr>
      </w:pPr>
    </w:p>
    <w:p w14:paraId="231BF05E" w14:textId="77777777" w:rsidR="00061ACA" w:rsidRPr="00EB59AB" w:rsidRDefault="00061ACA" w:rsidP="00061ACA">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cstheme="majorHAnsi"/>
          <w:b/>
          <w:bCs/>
          <w:i/>
          <w:iCs/>
          <w:color w:val="000000" w:themeColor="text1"/>
        </w:rPr>
      </w:pPr>
      <w:r w:rsidRPr="00EB59AB">
        <w:rPr>
          <w:rFonts w:cstheme="majorHAnsi"/>
          <w:b/>
          <w:bCs/>
          <w:i/>
          <w:iCs/>
          <w:color w:val="000000" w:themeColor="text1"/>
        </w:rPr>
        <w:t>Funding requested:</w:t>
      </w:r>
    </w:p>
    <w:p w14:paraId="01E119B3" w14:textId="77777777" w:rsidR="00061ACA" w:rsidRPr="00EB59AB" w:rsidRDefault="00061ACA" w:rsidP="00061ACA">
      <w:pPr>
        <w:contextualSpacing/>
        <w:rPr>
          <w:rFonts w:asciiTheme="minorHAnsi" w:eastAsiaTheme="minorHAnsi" w:hAnsiTheme="minorHAnsi" w:cstheme="majorHAnsi"/>
          <w:i/>
          <w:iCs/>
          <w:color w:val="000000" w:themeColor="text1"/>
          <w:sz w:val="22"/>
          <w:lang w:val="en-AU"/>
        </w:rPr>
      </w:pPr>
    </w:p>
    <w:p w14:paraId="33A38972" w14:textId="77777777" w:rsidR="00061ACA" w:rsidRPr="00EB59AB" w:rsidRDefault="00061ACA" w:rsidP="00061ACA">
      <w:pPr>
        <w:contextualSpacing/>
        <w:rPr>
          <w:rFonts w:asciiTheme="minorHAnsi" w:eastAsiaTheme="minorHAnsi" w:hAnsiTheme="minorHAnsi" w:cstheme="majorHAnsi"/>
          <w:i/>
          <w:iCs/>
          <w:color w:val="000000" w:themeColor="text1"/>
          <w:sz w:val="22"/>
          <w:lang w:val="en-AU"/>
        </w:rPr>
      </w:pPr>
    </w:p>
    <w:p w14:paraId="23DCB4B5" w14:textId="77777777" w:rsidR="00061ACA" w:rsidRPr="00EB59AB" w:rsidRDefault="00061ACA" w:rsidP="00061ACA">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cstheme="majorHAnsi"/>
          <w:b/>
          <w:bCs/>
          <w:i/>
          <w:iCs/>
          <w:color w:val="000000" w:themeColor="text1"/>
        </w:rPr>
      </w:pPr>
      <w:r w:rsidRPr="00EB59AB">
        <w:rPr>
          <w:rFonts w:cstheme="majorHAnsi"/>
          <w:b/>
          <w:bCs/>
          <w:i/>
          <w:iCs/>
          <w:color w:val="000000" w:themeColor="text1"/>
        </w:rPr>
        <w:t>Brief Explanation (</w:t>
      </w:r>
      <w:r>
        <w:rPr>
          <w:rFonts w:cstheme="majorHAnsi"/>
          <w:b/>
          <w:bCs/>
          <w:i/>
          <w:iCs/>
          <w:color w:val="000000" w:themeColor="text1"/>
        </w:rPr>
        <w:t>1</w:t>
      </w:r>
      <w:r w:rsidRPr="00EB59AB">
        <w:rPr>
          <w:rFonts w:cstheme="majorHAnsi"/>
          <w:b/>
          <w:bCs/>
          <w:i/>
          <w:iCs/>
          <w:color w:val="000000" w:themeColor="text1"/>
        </w:rPr>
        <w:t xml:space="preserve"> page maximum):</w:t>
      </w:r>
    </w:p>
    <w:p w14:paraId="650D4983" w14:textId="77777777" w:rsidR="00061ACA" w:rsidRPr="00EB59AB" w:rsidRDefault="00061ACA" w:rsidP="00061ACA">
      <w:pPr>
        <w:contextualSpacing/>
        <w:rPr>
          <w:rFonts w:asciiTheme="minorHAnsi" w:eastAsiaTheme="minorHAnsi" w:hAnsiTheme="minorHAnsi" w:cstheme="majorHAnsi"/>
          <w:i/>
          <w:iCs/>
          <w:color w:val="000000" w:themeColor="text1"/>
          <w:sz w:val="22"/>
          <w:lang w:val="en-AU"/>
        </w:rPr>
      </w:pPr>
    </w:p>
    <w:p w14:paraId="49CA048D" w14:textId="77777777" w:rsidR="00061ACA" w:rsidRPr="00EB59AB" w:rsidRDefault="00061ACA" w:rsidP="00061ACA">
      <w:pPr>
        <w:contextualSpacing/>
        <w:rPr>
          <w:rFonts w:asciiTheme="minorHAnsi" w:eastAsiaTheme="minorHAnsi" w:hAnsiTheme="minorHAnsi" w:cstheme="majorHAnsi"/>
          <w:i/>
          <w:iCs/>
          <w:color w:val="000000" w:themeColor="text1"/>
          <w:sz w:val="22"/>
          <w:lang w:val="en-AU"/>
        </w:rPr>
      </w:pPr>
    </w:p>
    <w:p w14:paraId="661D6685" w14:textId="77777777" w:rsidR="00061ACA" w:rsidRPr="00EB59AB" w:rsidRDefault="00061ACA" w:rsidP="00061ACA">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cstheme="majorHAnsi"/>
          <w:b/>
          <w:bCs/>
          <w:i/>
          <w:iCs/>
          <w:color w:val="000000" w:themeColor="text1"/>
        </w:rPr>
      </w:pPr>
      <w:r w:rsidRPr="00EB59AB">
        <w:rPr>
          <w:rFonts w:cstheme="majorHAnsi"/>
          <w:b/>
          <w:bCs/>
          <w:i/>
          <w:iCs/>
          <w:color w:val="000000" w:themeColor="text1"/>
        </w:rPr>
        <w:t>Links to other WCRP or external activities, in particular the WCRP Academy (1 page maximum):</w:t>
      </w:r>
    </w:p>
    <w:p w14:paraId="10F2D93B" w14:textId="77777777" w:rsidR="00061ACA" w:rsidRPr="00EB59AB" w:rsidRDefault="00061ACA" w:rsidP="00061ACA">
      <w:pPr>
        <w:contextualSpacing/>
        <w:rPr>
          <w:rFonts w:asciiTheme="minorHAnsi" w:eastAsiaTheme="minorHAnsi" w:hAnsiTheme="minorHAnsi" w:cstheme="majorHAnsi"/>
          <w:i/>
          <w:iCs/>
          <w:color w:val="000000" w:themeColor="text1"/>
          <w:sz w:val="22"/>
          <w:lang w:val="en-AU"/>
        </w:rPr>
      </w:pPr>
    </w:p>
    <w:p w14:paraId="4F8468E6" w14:textId="77777777" w:rsidR="00061ACA" w:rsidRPr="00EB59AB" w:rsidRDefault="00061ACA" w:rsidP="00061ACA">
      <w:pPr>
        <w:contextualSpacing/>
        <w:rPr>
          <w:rFonts w:asciiTheme="minorHAnsi" w:eastAsiaTheme="minorHAnsi" w:hAnsiTheme="minorHAnsi" w:cstheme="majorHAnsi"/>
          <w:b/>
          <w:bCs/>
          <w:i/>
          <w:iCs/>
          <w:color w:val="000000" w:themeColor="text1"/>
          <w:sz w:val="22"/>
          <w:lang w:val="en-AU"/>
        </w:rPr>
      </w:pPr>
    </w:p>
    <w:p w14:paraId="25B92FCD" w14:textId="77777777" w:rsidR="00061ACA" w:rsidRPr="00EB59AB" w:rsidRDefault="00061ACA" w:rsidP="00061ACA">
      <w:pPr>
        <w:contextualSpacing/>
        <w:rPr>
          <w:rFonts w:asciiTheme="minorHAnsi" w:eastAsiaTheme="minorHAnsi" w:hAnsiTheme="minorHAnsi" w:cstheme="majorHAnsi"/>
          <w:b/>
          <w:bCs/>
          <w:i/>
          <w:iCs/>
          <w:color w:val="000000" w:themeColor="text1"/>
          <w:sz w:val="22"/>
          <w:lang w:val="en-AU"/>
        </w:rPr>
      </w:pPr>
    </w:p>
    <w:p w14:paraId="4C6B82B2" w14:textId="77777777" w:rsidR="00061ACA" w:rsidRPr="00EB59AB" w:rsidRDefault="00061ACA" w:rsidP="00061ACA">
      <w:pPr>
        <w:contextualSpacing/>
        <w:rPr>
          <w:color w:val="000000" w:themeColor="text1"/>
          <w:lang w:val="fr-FR"/>
        </w:rPr>
      </w:pPr>
      <w:r w:rsidRPr="00EB59AB">
        <w:rPr>
          <w:rFonts w:asciiTheme="minorHAnsi" w:eastAsiaTheme="minorHAnsi" w:hAnsiTheme="minorHAnsi" w:cstheme="majorHAnsi"/>
          <w:b/>
          <w:bCs/>
          <w:i/>
          <w:iCs/>
          <w:color w:val="000000" w:themeColor="text1"/>
          <w:sz w:val="22"/>
          <w:lang w:val="en-AU"/>
        </w:rPr>
        <w:t>(include appendices if required)</w:t>
      </w:r>
      <w:r w:rsidRPr="00EB59AB">
        <w:rPr>
          <w:color w:val="000000" w:themeColor="text1"/>
          <w:lang w:val="fr-FR"/>
        </w:rPr>
        <w:t xml:space="preserve"> </w:t>
      </w:r>
    </w:p>
    <w:p w14:paraId="60A80956" w14:textId="77777777" w:rsidR="00A02944" w:rsidRDefault="00061ACA" w:rsidP="00061ACA">
      <w:pPr>
        <w:pStyle w:val="CircBody"/>
        <w:rPr>
          <w:color w:val="000000" w:themeColor="text1"/>
          <w:lang w:val="en-GB"/>
        </w:rPr>
      </w:pP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xml:space="preserve">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p>
    <w:p w14:paraId="7153370B" w14:textId="77777777" w:rsidR="00A02944" w:rsidRDefault="00A02944">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SimSun" w:hAnsi="Verdana" w:cs="Arial"/>
          <w:color w:val="000000" w:themeColor="text1"/>
          <w:sz w:val="20"/>
          <w:szCs w:val="22"/>
          <w:bdr w:val="none" w:sz="0" w:space="0" w:color="auto"/>
          <w:lang w:val="en-GB" w:eastAsia="zh-CN"/>
        </w:rPr>
      </w:pPr>
      <w:r>
        <w:rPr>
          <w:color w:val="000000" w:themeColor="text1"/>
          <w:lang w:val="en-GB"/>
        </w:rPr>
        <w:br w:type="page"/>
      </w:r>
    </w:p>
    <w:p w14:paraId="2073A82B" w14:textId="297507E5" w:rsidR="00A02944" w:rsidRPr="00EB59AB" w:rsidRDefault="00A02944" w:rsidP="00A02944">
      <w:pPr>
        <w:contextualSpacing/>
        <w:jc w:val="center"/>
        <w:rPr>
          <w:rFonts w:asciiTheme="minorHAnsi" w:eastAsiaTheme="minorHAnsi" w:hAnsiTheme="minorHAnsi" w:cstheme="majorHAnsi"/>
          <w:b/>
          <w:bCs/>
          <w:i/>
          <w:iCs/>
          <w:color w:val="000000" w:themeColor="text1"/>
          <w:sz w:val="28"/>
          <w:szCs w:val="28"/>
          <w:u w:val="single"/>
          <w:lang w:val="en-AU"/>
        </w:rPr>
      </w:pPr>
      <w:r>
        <w:rPr>
          <w:rFonts w:asciiTheme="minorHAnsi" w:eastAsiaTheme="minorHAnsi" w:hAnsiTheme="minorHAnsi" w:cstheme="majorHAnsi"/>
          <w:b/>
          <w:bCs/>
          <w:i/>
          <w:iCs/>
          <w:color w:val="000000" w:themeColor="text1"/>
          <w:sz w:val="28"/>
          <w:szCs w:val="28"/>
          <w:u w:val="single"/>
          <w:lang w:val="en-AU"/>
        </w:rPr>
        <w:lastRenderedPageBreak/>
        <w:t>4</w:t>
      </w:r>
      <w:r w:rsidRPr="00EB59AB">
        <w:rPr>
          <w:rFonts w:asciiTheme="minorHAnsi" w:eastAsiaTheme="minorHAnsi" w:hAnsiTheme="minorHAnsi" w:cstheme="majorHAnsi"/>
          <w:b/>
          <w:bCs/>
          <w:i/>
          <w:iCs/>
          <w:color w:val="000000" w:themeColor="text1"/>
          <w:sz w:val="28"/>
          <w:szCs w:val="28"/>
          <w:u w:val="single"/>
          <w:lang w:val="en-AU"/>
        </w:rPr>
        <w:t xml:space="preserve">. </w:t>
      </w:r>
      <w:r w:rsidRPr="00A02944">
        <w:rPr>
          <w:rFonts w:asciiTheme="minorHAnsi" w:eastAsiaTheme="minorHAnsi" w:hAnsiTheme="minorHAnsi" w:cstheme="majorHAnsi"/>
          <w:b/>
          <w:bCs/>
          <w:i/>
          <w:iCs/>
          <w:color w:val="000000" w:themeColor="text1"/>
          <w:sz w:val="28"/>
          <w:szCs w:val="28"/>
          <w:u w:val="single"/>
          <w:lang w:val="en-AU"/>
        </w:rPr>
        <w:t>Overarching operational activities:</w:t>
      </w:r>
      <w:r w:rsidRPr="00EB59AB">
        <w:rPr>
          <w:rFonts w:asciiTheme="minorHAnsi" w:eastAsiaTheme="minorHAnsi" w:hAnsiTheme="minorHAnsi" w:cstheme="majorHAnsi"/>
          <w:b/>
          <w:bCs/>
          <w:i/>
          <w:iCs/>
          <w:color w:val="000000" w:themeColor="text1"/>
          <w:sz w:val="28"/>
          <w:szCs w:val="28"/>
          <w:u w:val="single"/>
          <w:lang w:val="en-AU"/>
        </w:rPr>
        <w:t xml:space="preserve"> {Core Activity Name}</w:t>
      </w:r>
    </w:p>
    <w:p w14:paraId="1007472D" w14:textId="77777777" w:rsidR="00A02944" w:rsidRPr="00EB59AB" w:rsidRDefault="00A02944" w:rsidP="00A02944">
      <w:pPr>
        <w:contextualSpacing/>
        <w:jc w:val="center"/>
        <w:rPr>
          <w:rFonts w:asciiTheme="minorHAnsi" w:eastAsiaTheme="minorHAnsi" w:hAnsiTheme="minorHAnsi" w:cstheme="majorHAnsi"/>
          <w:i/>
          <w:iCs/>
          <w:color w:val="000000" w:themeColor="text1"/>
          <w:sz w:val="22"/>
          <w:lang w:val="en-AU"/>
        </w:rPr>
      </w:pPr>
    </w:p>
    <w:p w14:paraId="1B28B03F" w14:textId="231ACD0A" w:rsidR="00A02944" w:rsidRPr="00A02944" w:rsidRDefault="00A02944" w:rsidP="00A02944">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hAnsiTheme="minorHAnsi" w:cstheme="minorHAnsi"/>
          <w:b/>
          <w:bCs/>
          <w:i/>
          <w:iCs/>
          <w:color w:val="000000" w:themeColor="text1"/>
        </w:rPr>
      </w:pPr>
      <w:r>
        <w:rPr>
          <w:rFonts w:asciiTheme="minorHAnsi" w:hAnsiTheme="minorHAnsi" w:cstheme="minorHAnsi"/>
          <w:i/>
          <w:iCs/>
        </w:rPr>
        <w:t>Please include proposal</w:t>
      </w:r>
      <w:r w:rsidRPr="00A02944">
        <w:rPr>
          <w:rFonts w:asciiTheme="minorHAnsi" w:hAnsiTheme="minorHAnsi" w:cstheme="minorHAnsi"/>
          <w:i/>
          <w:iCs/>
        </w:rPr>
        <w:t xml:space="preserve">s to the JSC </w:t>
      </w:r>
      <w:r w:rsidRPr="00A02944">
        <w:rPr>
          <w:rFonts w:asciiTheme="minorHAnsi" w:hAnsiTheme="minorHAnsi" w:cstheme="minorHAnsi"/>
          <w:i/>
          <w:iCs/>
          <w:color w:val="000000" w:themeColor="text1"/>
        </w:rPr>
        <w:t xml:space="preserve">to cover additional overarching operational activities such as communication, video conferencing, etc. </w:t>
      </w:r>
    </w:p>
    <w:p w14:paraId="14E4ABA8" w14:textId="77777777" w:rsidR="00A02944" w:rsidRPr="00EB59AB" w:rsidRDefault="00A02944" w:rsidP="00A02944">
      <w:pPr>
        <w:contextualSpacing/>
        <w:rPr>
          <w:rFonts w:asciiTheme="minorHAnsi" w:eastAsiaTheme="minorHAnsi" w:hAnsiTheme="minorHAnsi" w:cstheme="majorHAnsi"/>
          <w:b/>
          <w:bCs/>
          <w:i/>
          <w:iCs/>
          <w:color w:val="000000" w:themeColor="text1"/>
          <w:sz w:val="22"/>
          <w:lang w:val="en-AU"/>
        </w:rPr>
      </w:pPr>
    </w:p>
    <w:p w14:paraId="239A0A86" w14:textId="77777777" w:rsidR="00A02944" w:rsidRPr="00EB59AB" w:rsidRDefault="00A02944" w:rsidP="00A02944">
      <w:pPr>
        <w:contextualSpacing/>
        <w:rPr>
          <w:rFonts w:asciiTheme="minorHAnsi" w:eastAsiaTheme="minorHAnsi" w:hAnsiTheme="minorHAnsi" w:cstheme="majorHAnsi"/>
          <w:b/>
          <w:bCs/>
          <w:i/>
          <w:iCs/>
          <w:color w:val="000000" w:themeColor="text1"/>
          <w:sz w:val="22"/>
          <w:lang w:val="en-AU"/>
        </w:rPr>
      </w:pPr>
    </w:p>
    <w:p w14:paraId="67927CE3" w14:textId="1ACBF3CF" w:rsidR="00A02944" w:rsidRPr="00EB59AB" w:rsidRDefault="00A02944" w:rsidP="00A02944">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cstheme="majorHAnsi"/>
          <w:b/>
          <w:bCs/>
          <w:i/>
          <w:iCs/>
          <w:color w:val="000000" w:themeColor="text1"/>
        </w:rPr>
      </w:pPr>
      <w:r>
        <w:rPr>
          <w:rFonts w:cstheme="majorHAnsi"/>
          <w:b/>
          <w:bCs/>
          <w:i/>
          <w:iCs/>
          <w:color w:val="000000" w:themeColor="text1"/>
        </w:rPr>
        <w:t>Request</w:t>
      </w:r>
      <w:r w:rsidRPr="00EB59AB">
        <w:rPr>
          <w:rFonts w:cstheme="majorHAnsi"/>
          <w:b/>
          <w:bCs/>
          <w:i/>
          <w:iCs/>
          <w:color w:val="000000" w:themeColor="text1"/>
        </w:rPr>
        <w:t>:</w:t>
      </w:r>
    </w:p>
    <w:p w14:paraId="79CDF1DE" w14:textId="77777777" w:rsidR="00A02944" w:rsidRPr="00EB59AB" w:rsidRDefault="00A02944" w:rsidP="00A02944">
      <w:pPr>
        <w:contextualSpacing/>
        <w:rPr>
          <w:rFonts w:asciiTheme="minorHAnsi" w:eastAsiaTheme="minorHAnsi" w:hAnsiTheme="minorHAnsi" w:cstheme="majorHAnsi"/>
          <w:i/>
          <w:iCs/>
          <w:color w:val="000000" w:themeColor="text1"/>
          <w:sz w:val="22"/>
          <w:lang w:val="en-AU"/>
        </w:rPr>
      </w:pPr>
    </w:p>
    <w:p w14:paraId="6CC4D6F2" w14:textId="77777777" w:rsidR="00A02944" w:rsidRPr="00EB59AB" w:rsidRDefault="00A02944" w:rsidP="00A02944">
      <w:pPr>
        <w:contextualSpacing/>
        <w:rPr>
          <w:rFonts w:asciiTheme="minorHAnsi" w:eastAsiaTheme="minorHAnsi" w:hAnsiTheme="minorHAnsi" w:cstheme="majorHAnsi"/>
          <w:b/>
          <w:bCs/>
          <w:i/>
          <w:iCs/>
          <w:color w:val="000000" w:themeColor="text1"/>
          <w:sz w:val="22"/>
          <w:lang w:val="en-AU"/>
        </w:rPr>
      </w:pPr>
    </w:p>
    <w:p w14:paraId="5676E126" w14:textId="77777777" w:rsidR="00A02944" w:rsidRPr="00EB59AB" w:rsidRDefault="00A02944" w:rsidP="00A02944">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cstheme="majorHAnsi"/>
          <w:b/>
          <w:bCs/>
          <w:i/>
          <w:iCs/>
          <w:color w:val="000000" w:themeColor="text1"/>
        </w:rPr>
      </w:pPr>
      <w:r w:rsidRPr="00EB59AB">
        <w:rPr>
          <w:rFonts w:cstheme="majorHAnsi"/>
          <w:b/>
          <w:bCs/>
          <w:i/>
          <w:iCs/>
          <w:color w:val="000000" w:themeColor="text1"/>
        </w:rPr>
        <w:t>Funding requested:</w:t>
      </w:r>
    </w:p>
    <w:p w14:paraId="29A8438D" w14:textId="77777777" w:rsidR="00A02944" w:rsidRPr="00EB59AB" w:rsidRDefault="00A02944" w:rsidP="00A02944">
      <w:pPr>
        <w:contextualSpacing/>
        <w:rPr>
          <w:rFonts w:asciiTheme="minorHAnsi" w:eastAsiaTheme="minorHAnsi" w:hAnsiTheme="minorHAnsi" w:cstheme="majorHAnsi"/>
          <w:i/>
          <w:iCs/>
          <w:color w:val="000000" w:themeColor="text1"/>
          <w:sz w:val="22"/>
          <w:lang w:val="en-AU"/>
        </w:rPr>
      </w:pPr>
    </w:p>
    <w:p w14:paraId="37343C69" w14:textId="77777777" w:rsidR="00A02944" w:rsidRPr="00EB59AB" w:rsidRDefault="00A02944" w:rsidP="00A02944">
      <w:pPr>
        <w:contextualSpacing/>
        <w:rPr>
          <w:rFonts w:asciiTheme="minorHAnsi" w:eastAsiaTheme="minorHAnsi" w:hAnsiTheme="minorHAnsi" w:cstheme="majorHAnsi"/>
          <w:i/>
          <w:iCs/>
          <w:color w:val="000000" w:themeColor="text1"/>
          <w:sz w:val="22"/>
          <w:lang w:val="en-AU"/>
        </w:rPr>
      </w:pPr>
    </w:p>
    <w:p w14:paraId="69FE46DB" w14:textId="77777777" w:rsidR="00A02944" w:rsidRPr="00EB59AB" w:rsidRDefault="00A02944" w:rsidP="00A02944">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cstheme="majorHAnsi"/>
          <w:b/>
          <w:bCs/>
          <w:i/>
          <w:iCs/>
          <w:color w:val="000000" w:themeColor="text1"/>
        </w:rPr>
      </w:pPr>
      <w:r w:rsidRPr="00EB59AB">
        <w:rPr>
          <w:rFonts w:cstheme="majorHAnsi"/>
          <w:b/>
          <w:bCs/>
          <w:i/>
          <w:iCs/>
          <w:color w:val="000000" w:themeColor="text1"/>
        </w:rPr>
        <w:t>Brief Explanation (</w:t>
      </w:r>
      <w:r>
        <w:rPr>
          <w:rFonts w:cstheme="majorHAnsi"/>
          <w:b/>
          <w:bCs/>
          <w:i/>
          <w:iCs/>
          <w:color w:val="000000" w:themeColor="text1"/>
        </w:rPr>
        <w:t>1</w:t>
      </w:r>
      <w:r w:rsidRPr="00EB59AB">
        <w:rPr>
          <w:rFonts w:cstheme="majorHAnsi"/>
          <w:b/>
          <w:bCs/>
          <w:i/>
          <w:iCs/>
          <w:color w:val="000000" w:themeColor="text1"/>
        </w:rPr>
        <w:t xml:space="preserve"> page maximum):</w:t>
      </w:r>
    </w:p>
    <w:p w14:paraId="5AF14109" w14:textId="77777777" w:rsidR="00A02944" w:rsidRPr="00EB59AB" w:rsidRDefault="00A02944" w:rsidP="00A02944">
      <w:pPr>
        <w:contextualSpacing/>
        <w:rPr>
          <w:rFonts w:asciiTheme="minorHAnsi" w:eastAsiaTheme="minorHAnsi" w:hAnsiTheme="minorHAnsi" w:cstheme="majorHAnsi"/>
          <w:i/>
          <w:iCs/>
          <w:color w:val="000000" w:themeColor="text1"/>
          <w:sz w:val="22"/>
          <w:lang w:val="en-AU"/>
        </w:rPr>
      </w:pPr>
    </w:p>
    <w:p w14:paraId="7458CB4F" w14:textId="77777777" w:rsidR="00A02944" w:rsidRPr="00EB59AB" w:rsidRDefault="00A02944" w:rsidP="00A02944">
      <w:pPr>
        <w:contextualSpacing/>
        <w:rPr>
          <w:rFonts w:asciiTheme="minorHAnsi" w:eastAsiaTheme="minorHAnsi" w:hAnsiTheme="minorHAnsi" w:cstheme="majorHAnsi"/>
          <w:i/>
          <w:iCs/>
          <w:color w:val="000000" w:themeColor="text1"/>
          <w:sz w:val="22"/>
          <w:lang w:val="en-AU"/>
        </w:rPr>
      </w:pPr>
    </w:p>
    <w:p w14:paraId="0D7C9C20" w14:textId="1643287D" w:rsidR="00A02944" w:rsidRPr="00EB59AB" w:rsidRDefault="00A02944" w:rsidP="00A02944">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cstheme="majorHAnsi"/>
          <w:b/>
          <w:bCs/>
          <w:i/>
          <w:iCs/>
          <w:color w:val="000000" w:themeColor="text1"/>
        </w:rPr>
      </w:pPr>
      <w:r w:rsidRPr="00EB59AB">
        <w:rPr>
          <w:rFonts w:cstheme="majorHAnsi"/>
          <w:b/>
          <w:bCs/>
          <w:i/>
          <w:iCs/>
          <w:color w:val="000000" w:themeColor="text1"/>
        </w:rPr>
        <w:t>Links to other WCRP or external activities</w:t>
      </w:r>
      <w:r>
        <w:rPr>
          <w:rFonts w:cstheme="majorHAnsi"/>
          <w:b/>
          <w:bCs/>
          <w:i/>
          <w:iCs/>
          <w:color w:val="000000" w:themeColor="text1"/>
        </w:rPr>
        <w:t xml:space="preserve"> </w:t>
      </w:r>
      <w:r w:rsidRPr="00EB59AB">
        <w:rPr>
          <w:rFonts w:cstheme="majorHAnsi"/>
          <w:b/>
          <w:bCs/>
          <w:i/>
          <w:iCs/>
          <w:color w:val="000000" w:themeColor="text1"/>
        </w:rPr>
        <w:t>(1 page maximum):</w:t>
      </w:r>
    </w:p>
    <w:p w14:paraId="007E2603" w14:textId="77777777" w:rsidR="00A02944" w:rsidRPr="00EB59AB" w:rsidRDefault="00A02944" w:rsidP="00A02944">
      <w:pPr>
        <w:contextualSpacing/>
        <w:rPr>
          <w:rFonts w:asciiTheme="minorHAnsi" w:eastAsiaTheme="minorHAnsi" w:hAnsiTheme="minorHAnsi" w:cstheme="majorHAnsi"/>
          <w:i/>
          <w:iCs/>
          <w:color w:val="000000" w:themeColor="text1"/>
          <w:sz w:val="22"/>
          <w:lang w:val="en-AU"/>
        </w:rPr>
      </w:pPr>
    </w:p>
    <w:p w14:paraId="0284DEEA" w14:textId="77777777" w:rsidR="00A02944" w:rsidRPr="00EB59AB" w:rsidRDefault="00A02944" w:rsidP="00A02944">
      <w:pPr>
        <w:contextualSpacing/>
        <w:rPr>
          <w:rFonts w:asciiTheme="minorHAnsi" w:eastAsiaTheme="minorHAnsi" w:hAnsiTheme="minorHAnsi" w:cstheme="majorHAnsi"/>
          <w:b/>
          <w:bCs/>
          <w:i/>
          <w:iCs/>
          <w:color w:val="000000" w:themeColor="text1"/>
          <w:sz w:val="22"/>
          <w:lang w:val="en-AU"/>
        </w:rPr>
      </w:pPr>
    </w:p>
    <w:p w14:paraId="3E6875B9" w14:textId="77777777" w:rsidR="00A02944" w:rsidRPr="00EB59AB" w:rsidRDefault="00A02944" w:rsidP="00A02944">
      <w:pPr>
        <w:contextualSpacing/>
        <w:rPr>
          <w:rFonts w:asciiTheme="minorHAnsi" w:eastAsiaTheme="minorHAnsi" w:hAnsiTheme="minorHAnsi" w:cstheme="majorHAnsi"/>
          <w:b/>
          <w:bCs/>
          <w:i/>
          <w:iCs/>
          <w:color w:val="000000" w:themeColor="text1"/>
          <w:sz w:val="22"/>
          <w:lang w:val="en-AU"/>
        </w:rPr>
      </w:pPr>
    </w:p>
    <w:p w14:paraId="487920D2" w14:textId="77777777" w:rsidR="00A02944" w:rsidRPr="00EB59AB" w:rsidRDefault="00A02944" w:rsidP="00A02944">
      <w:pPr>
        <w:contextualSpacing/>
        <w:rPr>
          <w:color w:val="000000" w:themeColor="text1"/>
          <w:lang w:val="fr-FR"/>
        </w:rPr>
      </w:pPr>
      <w:r w:rsidRPr="00EB59AB">
        <w:rPr>
          <w:rFonts w:asciiTheme="minorHAnsi" w:eastAsiaTheme="minorHAnsi" w:hAnsiTheme="minorHAnsi" w:cstheme="majorHAnsi"/>
          <w:b/>
          <w:bCs/>
          <w:i/>
          <w:iCs/>
          <w:color w:val="000000" w:themeColor="text1"/>
          <w:sz w:val="22"/>
          <w:lang w:val="en-AU"/>
        </w:rPr>
        <w:t>(</w:t>
      </w:r>
      <w:proofErr w:type="gramStart"/>
      <w:r w:rsidRPr="00EB59AB">
        <w:rPr>
          <w:rFonts w:asciiTheme="minorHAnsi" w:eastAsiaTheme="minorHAnsi" w:hAnsiTheme="minorHAnsi" w:cstheme="majorHAnsi"/>
          <w:b/>
          <w:bCs/>
          <w:i/>
          <w:iCs/>
          <w:color w:val="000000" w:themeColor="text1"/>
          <w:sz w:val="22"/>
          <w:lang w:val="en-AU"/>
        </w:rPr>
        <w:t>include</w:t>
      </w:r>
      <w:proofErr w:type="gramEnd"/>
      <w:r w:rsidRPr="00EB59AB">
        <w:rPr>
          <w:rFonts w:asciiTheme="minorHAnsi" w:eastAsiaTheme="minorHAnsi" w:hAnsiTheme="minorHAnsi" w:cstheme="majorHAnsi"/>
          <w:b/>
          <w:bCs/>
          <w:i/>
          <w:iCs/>
          <w:color w:val="000000" w:themeColor="text1"/>
          <w:sz w:val="22"/>
          <w:lang w:val="en-AU"/>
        </w:rPr>
        <w:t xml:space="preserve"> appendices if required)</w:t>
      </w:r>
      <w:r w:rsidRPr="00EB59AB">
        <w:rPr>
          <w:color w:val="000000" w:themeColor="text1"/>
          <w:lang w:val="fr-FR"/>
        </w:rPr>
        <w:t xml:space="preserve"> </w:t>
      </w:r>
    </w:p>
    <w:p w14:paraId="69ECE503" w14:textId="77777777" w:rsidR="00A02944" w:rsidRPr="00EB59AB" w:rsidRDefault="00A02944" w:rsidP="00A02944">
      <w:pPr>
        <w:pStyle w:val="CircBody"/>
        <w:rPr>
          <w:color w:val="000000" w:themeColor="text1"/>
        </w:rPr>
      </w:pP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xml:space="preserve">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xml:space="preserve">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p>
    <w:p w14:paraId="401AA44B" w14:textId="77777777" w:rsidR="00A02944" w:rsidRDefault="00A02944" w:rsidP="00A02944"/>
    <w:p w14:paraId="5381BB7B" w14:textId="591DA2EB" w:rsidR="00061ACA" w:rsidRPr="00EB59AB" w:rsidRDefault="00061ACA" w:rsidP="00061ACA">
      <w:pPr>
        <w:pStyle w:val="CircBody"/>
        <w:rPr>
          <w:color w:val="000000" w:themeColor="text1"/>
        </w:rPr>
      </w:pP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xml:space="preserve">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r w:rsidRPr="00EB59AB">
        <w:rPr>
          <w:color w:val="000000" w:themeColor="text1"/>
          <w:lang w:val="en-GB"/>
        </w:rPr>
        <w:t> </w:t>
      </w:r>
    </w:p>
    <w:p w14:paraId="014BDA7B" w14:textId="77777777" w:rsidR="00061ACA" w:rsidRDefault="00061ACA"/>
    <w:sectPr w:rsidR="00061ACA" w:rsidSect="00BA0387">
      <w:footerReference w:type="even" r:id="rId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FCB98" w14:textId="77777777" w:rsidR="00A25DA4" w:rsidRDefault="00A25DA4" w:rsidP="00391140">
      <w:r>
        <w:separator/>
      </w:r>
    </w:p>
  </w:endnote>
  <w:endnote w:type="continuationSeparator" w:id="0">
    <w:p w14:paraId="0571303D" w14:textId="77777777" w:rsidR="00A25DA4" w:rsidRDefault="00A25DA4" w:rsidP="0039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2474284"/>
      <w:docPartObj>
        <w:docPartGallery w:val="Page Numbers (Bottom of Page)"/>
        <w:docPartUnique/>
      </w:docPartObj>
    </w:sdtPr>
    <w:sdtEndPr>
      <w:rPr>
        <w:rStyle w:val="PageNumber"/>
      </w:rPr>
    </w:sdtEndPr>
    <w:sdtContent>
      <w:p w14:paraId="32EC6E2A" w14:textId="61673641" w:rsidR="00391140" w:rsidRDefault="00391140" w:rsidP="00E617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516DC2" w14:textId="77777777" w:rsidR="00391140" w:rsidRDefault="00391140" w:rsidP="003911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9889698"/>
      <w:docPartObj>
        <w:docPartGallery w:val="Page Numbers (Bottom of Page)"/>
        <w:docPartUnique/>
      </w:docPartObj>
    </w:sdtPr>
    <w:sdtEndPr>
      <w:rPr>
        <w:rStyle w:val="PageNumber"/>
      </w:rPr>
    </w:sdtEndPr>
    <w:sdtContent>
      <w:p w14:paraId="416B4860" w14:textId="69138AA3" w:rsidR="00391140" w:rsidRDefault="00391140" w:rsidP="00E617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1D3B248" w14:textId="77777777" w:rsidR="00391140" w:rsidRDefault="00391140" w:rsidP="003911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CE649" w14:textId="77777777" w:rsidR="00A25DA4" w:rsidRDefault="00A25DA4" w:rsidP="00391140">
      <w:r>
        <w:separator/>
      </w:r>
    </w:p>
  </w:footnote>
  <w:footnote w:type="continuationSeparator" w:id="0">
    <w:p w14:paraId="14C3422C" w14:textId="77777777" w:rsidR="00A25DA4" w:rsidRDefault="00A25DA4" w:rsidP="00391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06E4"/>
    <w:multiLevelType w:val="hybridMultilevel"/>
    <w:tmpl w:val="F7529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55704"/>
    <w:multiLevelType w:val="hybridMultilevel"/>
    <w:tmpl w:val="3DF2D0A6"/>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080"/>
        </w:tabs>
        <w:ind w:left="1080" w:hanging="360"/>
      </w:pPr>
    </w:lvl>
    <w:lvl w:ilvl="2" w:tplc="FFFFFFFF">
      <w:start w:val="1"/>
      <w:numFmt w:val="lowerLetter"/>
      <w:lvlText w:val="%3."/>
      <w:lvlJc w:val="left"/>
      <w:pPr>
        <w:tabs>
          <w:tab w:val="num" w:pos="1800"/>
        </w:tabs>
        <w:ind w:left="1800" w:hanging="360"/>
      </w:pPr>
    </w:lvl>
    <w:lvl w:ilvl="3" w:tplc="FFFFFFFF" w:tentative="1">
      <w:start w:val="1"/>
      <w:numFmt w:val="lowerLetter"/>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Letter"/>
      <w:lvlText w:val="%6."/>
      <w:lvlJc w:val="left"/>
      <w:pPr>
        <w:tabs>
          <w:tab w:val="num" w:pos="3960"/>
        </w:tabs>
        <w:ind w:left="3960" w:hanging="360"/>
      </w:pPr>
    </w:lvl>
    <w:lvl w:ilvl="6" w:tplc="FFFFFFFF" w:tentative="1">
      <w:start w:val="1"/>
      <w:numFmt w:val="lowerLetter"/>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Letter"/>
      <w:lvlText w:val="%9."/>
      <w:lvlJc w:val="left"/>
      <w:pPr>
        <w:tabs>
          <w:tab w:val="num" w:pos="6120"/>
        </w:tabs>
        <w:ind w:left="6120" w:hanging="360"/>
      </w:pPr>
    </w:lvl>
  </w:abstractNum>
  <w:abstractNum w:abstractNumId="2" w15:restartNumberingAfterBreak="0">
    <w:nsid w:val="16DD5197"/>
    <w:multiLevelType w:val="hybridMultilevel"/>
    <w:tmpl w:val="30BE6472"/>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A13016E"/>
    <w:multiLevelType w:val="hybridMultilevel"/>
    <w:tmpl w:val="20EC54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0D14F6"/>
    <w:multiLevelType w:val="hybridMultilevel"/>
    <w:tmpl w:val="891C6E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497182"/>
    <w:multiLevelType w:val="hybridMultilevel"/>
    <w:tmpl w:val="986CCD0A"/>
    <w:lvl w:ilvl="0" w:tplc="8B8AB772">
      <w:start w:val="1"/>
      <w:numFmt w:val="bullet"/>
      <w:lvlText w:val="•"/>
      <w:lvlJc w:val="left"/>
      <w:pPr>
        <w:tabs>
          <w:tab w:val="num" w:pos="720"/>
        </w:tabs>
        <w:ind w:left="720" w:hanging="360"/>
      </w:pPr>
      <w:rPr>
        <w:rFonts w:ascii="Calibri" w:hAnsi="Calibri" w:hint="default"/>
      </w:rPr>
    </w:lvl>
    <w:lvl w:ilvl="1" w:tplc="FFACF1F0" w:tentative="1">
      <w:start w:val="1"/>
      <w:numFmt w:val="bullet"/>
      <w:lvlText w:val="•"/>
      <w:lvlJc w:val="left"/>
      <w:pPr>
        <w:tabs>
          <w:tab w:val="num" w:pos="1440"/>
        </w:tabs>
        <w:ind w:left="1440" w:hanging="360"/>
      </w:pPr>
      <w:rPr>
        <w:rFonts w:ascii="Calibri" w:hAnsi="Calibri" w:hint="default"/>
      </w:rPr>
    </w:lvl>
    <w:lvl w:ilvl="2" w:tplc="1A74427E" w:tentative="1">
      <w:start w:val="1"/>
      <w:numFmt w:val="bullet"/>
      <w:lvlText w:val="•"/>
      <w:lvlJc w:val="left"/>
      <w:pPr>
        <w:tabs>
          <w:tab w:val="num" w:pos="2160"/>
        </w:tabs>
        <w:ind w:left="2160" w:hanging="360"/>
      </w:pPr>
      <w:rPr>
        <w:rFonts w:ascii="Calibri" w:hAnsi="Calibri" w:hint="default"/>
      </w:rPr>
    </w:lvl>
    <w:lvl w:ilvl="3" w:tplc="3DB6C88A" w:tentative="1">
      <w:start w:val="1"/>
      <w:numFmt w:val="bullet"/>
      <w:lvlText w:val="•"/>
      <w:lvlJc w:val="left"/>
      <w:pPr>
        <w:tabs>
          <w:tab w:val="num" w:pos="2880"/>
        </w:tabs>
        <w:ind w:left="2880" w:hanging="360"/>
      </w:pPr>
      <w:rPr>
        <w:rFonts w:ascii="Calibri" w:hAnsi="Calibri" w:hint="default"/>
      </w:rPr>
    </w:lvl>
    <w:lvl w:ilvl="4" w:tplc="D0028E98" w:tentative="1">
      <w:start w:val="1"/>
      <w:numFmt w:val="bullet"/>
      <w:lvlText w:val="•"/>
      <w:lvlJc w:val="left"/>
      <w:pPr>
        <w:tabs>
          <w:tab w:val="num" w:pos="3600"/>
        </w:tabs>
        <w:ind w:left="3600" w:hanging="360"/>
      </w:pPr>
      <w:rPr>
        <w:rFonts w:ascii="Calibri" w:hAnsi="Calibri" w:hint="default"/>
      </w:rPr>
    </w:lvl>
    <w:lvl w:ilvl="5" w:tplc="EEEEE344" w:tentative="1">
      <w:start w:val="1"/>
      <w:numFmt w:val="bullet"/>
      <w:lvlText w:val="•"/>
      <w:lvlJc w:val="left"/>
      <w:pPr>
        <w:tabs>
          <w:tab w:val="num" w:pos="4320"/>
        </w:tabs>
        <w:ind w:left="4320" w:hanging="360"/>
      </w:pPr>
      <w:rPr>
        <w:rFonts w:ascii="Calibri" w:hAnsi="Calibri" w:hint="default"/>
      </w:rPr>
    </w:lvl>
    <w:lvl w:ilvl="6" w:tplc="54D4CC98" w:tentative="1">
      <w:start w:val="1"/>
      <w:numFmt w:val="bullet"/>
      <w:lvlText w:val="•"/>
      <w:lvlJc w:val="left"/>
      <w:pPr>
        <w:tabs>
          <w:tab w:val="num" w:pos="5040"/>
        </w:tabs>
        <w:ind w:left="5040" w:hanging="360"/>
      </w:pPr>
      <w:rPr>
        <w:rFonts w:ascii="Calibri" w:hAnsi="Calibri" w:hint="default"/>
      </w:rPr>
    </w:lvl>
    <w:lvl w:ilvl="7" w:tplc="6C4AECC6" w:tentative="1">
      <w:start w:val="1"/>
      <w:numFmt w:val="bullet"/>
      <w:lvlText w:val="•"/>
      <w:lvlJc w:val="left"/>
      <w:pPr>
        <w:tabs>
          <w:tab w:val="num" w:pos="5760"/>
        </w:tabs>
        <w:ind w:left="5760" w:hanging="360"/>
      </w:pPr>
      <w:rPr>
        <w:rFonts w:ascii="Calibri" w:hAnsi="Calibri" w:hint="default"/>
      </w:rPr>
    </w:lvl>
    <w:lvl w:ilvl="8" w:tplc="F7FE70AE" w:tentative="1">
      <w:start w:val="1"/>
      <w:numFmt w:val="bullet"/>
      <w:lvlText w:val="•"/>
      <w:lvlJc w:val="left"/>
      <w:pPr>
        <w:tabs>
          <w:tab w:val="num" w:pos="6480"/>
        </w:tabs>
        <w:ind w:left="6480" w:hanging="360"/>
      </w:pPr>
      <w:rPr>
        <w:rFonts w:ascii="Calibri" w:hAnsi="Calibri" w:hint="default"/>
      </w:rPr>
    </w:lvl>
  </w:abstractNum>
  <w:abstractNum w:abstractNumId="6" w15:restartNumberingAfterBreak="0">
    <w:nsid w:val="300973D5"/>
    <w:multiLevelType w:val="hybridMultilevel"/>
    <w:tmpl w:val="29A06986"/>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204B65"/>
    <w:multiLevelType w:val="hybridMultilevel"/>
    <w:tmpl w:val="57221A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2AE67FC"/>
    <w:multiLevelType w:val="hybridMultilevel"/>
    <w:tmpl w:val="3372E49A"/>
    <w:lvl w:ilvl="0" w:tplc="34CCBC14">
      <w:start w:val="1"/>
      <w:numFmt w:val="bullet"/>
      <w:lvlText w:val="•"/>
      <w:lvlJc w:val="left"/>
      <w:pPr>
        <w:tabs>
          <w:tab w:val="num" w:pos="720"/>
        </w:tabs>
        <w:ind w:left="720" w:hanging="360"/>
      </w:pPr>
      <w:rPr>
        <w:rFonts w:ascii="Arial" w:hAnsi="Arial" w:hint="default"/>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9" w15:restartNumberingAfterBreak="0">
    <w:nsid w:val="37796270"/>
    <w:multiLevelType w:val="hybridMultilevel"/>
    <w:tmpl w:val="60A86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D46FB"/>
    <w:multiLevelType w:val="hybridMultilevel"/>
    <w:tmpl w:val="B64C35EC"/>
    <w:lvl w:ilvl="0" w:tplc="34CCBC14">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D2A3759"/>
    <w:multiLevelType w:val="hybridMultilevel"/>
    <w:tmpl w:val="1554AADE"/>
    <w:lvl w:ilvl="0" w:tplc="8530FFE0">
      <w:start w:val="1"/>
      <w:numFmt w:val="bullet"/>
      <w:lvlText w:val="•"/>
      <w:lvlJc w:val="left"/>
      <w:pPr>
        <w:tabs>
          <w:tab w:val="num" w:pos="720"/>
        </w:tabs>
        <w:ind w:left="720" w:hanging="360"/>
      </w:pPr>
      <w:rPr>
        <w:rFonts w:ascii="Calibri" w:hAnsi="Calibri" w:hint="default"/>
      </w:rPr>
    </w:lvl>
    <w:lvl w:ilvl="1" w:tplc="006A4C84" w:tentative="1">
      <w:start w:val="1"/>
      <w:numFmt w:val="bullet"/>
      <w:lvlText w:val="•"/>
      <w:lvlJc w:val="left"/>
      <w:pPr>
        <w:tabs>
          <w:tab w:val="num" w:pos="1440"/>
        </w:tabs>
        <w:ind w:left="1440" w:hanging="360"/>
      </w:pPr>
      <w:rPr>
        <w:rFonts w:ascii="Calibri" w:hAnsi="Calibri" w:hint="default"/>
      </w:rPr>
    </w:lvl>
    <w:lvl w:ilvl="2" w:tplc="FB5E0DD6" w:tentative="1">
      <w:start w:val="1"/>
      <w:numFmt w:val="bullet"/>
      <w:lvlText w:val="•"/>
      <w:lvlJc w:val="left"/>
      <w:pPr>
        <w:tabs>
          <w:tab w:val="num" w:pos="2160"/>
        </w:tabs>
        <w:ind w:left="2160" w:hanging="360"/>
      </w:pPr>
      <w:rPr>
        <w:rFonts w:ascii="Calibri" w:hAnsi="Calibri" w:hint="default"/>
      </w:rPr>
    </w:lvl>
    <w:lvl w:ilvl="3" w:tplc="4D78673E" w:tentative="1">
      <w:start w:val="1"/>
      <w:numFmt w:val="bullet"/>
      <w:lvlText w:val="•"/>
      <w:lvlJc w:val="left"/>
      <w:pPr>
        <w:tabs>
          <w:tab w:val="num" w:pos="2880"/>
        </w:tabs>
        <w:ind w:left="2880" w:hanging="360"/>
      </w:pPr>
      <w:rPr>
        <w:rFonts w:ascii="Calibri" w:hAnsi="Calibri" w:hint="default"/>
      </w:rPr>
    </w:lvl>
    <w:lvl w:ilvl="4" w:tplc="33A46FAE" w:tentative="1">
      <w:start w:val="1"/>
      <w:numFmt w:val="bullet"/>
      <w:lvlText w:val="•"/>
      <w:lvlJc w:val="left"/>
      <w:pPr>
        <w:tabs>
          <w:tab w:val="num" w:pos="3600"/>
        </w:tabs>
        <w:ind w:left="3600" w:hanging="360"/>
      </w:pPr>
      <w:rPr>
        <w:rFonts w:ascii="Calibri" w:hAnsi="Calibri" w:hint="default"/>
      </w:rPr>
    </w:lvl>
    <w:lvl w:ilvl="5" w:tplc="D14A9D74" w:tentative="1">
      <w:start w:val="1"/>
      <w:numFmt w:val="bullet"/>
      <w:lvlText w:val="•"/>
      <w:lvlJc w:val="left"/>
      <w:pPr>
        <w:tabs>
          <w:tab w:val="num" w:pos="4320"/>
        </w:tabs>
        <w:ind w:left="4320" w:hanging="360"/>
      </w:pPr>
      <w:rPr>
        <w:rFonts w:ascii="Calibri" w:hAnsi="Calibri" w:hint="default"/>
      </w:rPr>
    </w:lvl>
    <w:lvl w:ilvl="6" w:tplc="F9888980" w:tentative="1">
      <w:start w:val="1"/>
      <w:numFmt w:val="bullet"/>
      <w:lvlText w:val="•"/>
      <w:lvlJc w:val="left"/>
      <w:pPr>
        <w:tabs>
          <w:tab w:val="num" w:pos="5040"/>
        </w:tabs>
        <w:ind w:left="5040" w:hanging="360"/>
      </w:pPr>
      <w:rPr>
        <w:rFonts w:ascii="Calibri" w:hAnsi="Calibri" w:hint="default"/>
      </w:rPr>
    </w:lvl>
    <w:lvl w:ilvl="7" w:tplc="691E2F32" w:tentative="1">
      <w:start w:val="1"/>
      <w:numFmt w:val="bullet"/>
      <w:lvlText w:val="•"/>
      <w:lvlJc w:val="left"/>
      <w:pPr>
        <w:tabs>
          <w:tab w:val="num" w:pos="5760"/>
        </w:tabs>
        <w:ind w:left="5760" w:hanging="360"/>
      </w:pPr>
      <w:rPr>
        <w:rFonts w:ascii="Calibri" w:hAnsi="Calibri" w:hint="default"/>
      </w:rPr>
    </w:lvl>
    <w:lvl w:ilvl="8" w:tplc="E272E3E4" w:tentative="1">
      <w:start w:val="1"/>
      <w:numFmt w:val="bullet"/>
      <w:lvlText w:val="•"/>
      <w:lvlJc w:val="left"/>
      <w:pPr>
        <w:tabs>
          <w:tab w:val="num" w:pos="6480"/>
        </w:tabs>
        <w:ind w:left="6480" w:hanging="360"/>
      </w:pPr>
      <w:rPr>
        <w:rFonts w:ascii="Calibri" w:hAnsi="Calibri" w:hint="default"/>
      </w:rPr>
    </w:lvl>
  </w:abstractNum>
  <w:abstractNum w:abstractNumId="12" w15:restartNumberingAfterBreak="0">
    <w:nsid w:val="48174D26"/>
    <w:multiLevelType w:val="hybridMultilevel"/>
    <w:tmpl w:val="C49ADCAC"/>
    <w:lvl w:ilvl="0" w:tplc="04090019">
      <w:start w:val="1"/>
      <w:numFmt w:val="lowerLetter"/>
      <w:lvlText w:val="%1."/>
      <w:lvlJc w:val="left"/>
      <w:pPr>
        <w:ind w:left="-72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3" w15:restartNumberingAfterBreak="0">
    <w:nsid w:val="48233733"/>
    <w:multiLevelType w:val="hybridMultilevel"/>
    <w:tmpl w:val="CE0A0FF2"/>
    <w:lvl w:ilvl="0" w:tplc="34CCBC1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C248B9"/>
    <w:multiLevelType w:val="hybridMultilevel"/>
    <w:tmpl w:val="F6CA416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C053D2"/>
    <w:multiLevelType w:val="hybridMultilevel"/>
    <w:tmpl w:val="DDFED580"/>
    <w:lvl w:ilvl="0" w:tplc="11D0D100">
      <w:start w:val="1"/>
      <w:numFmt w:val="bullet"/>
      <w:lvlText w:val="•"/>
      <w:lvlJc w:val="left"/>
      <w:pPr>
        <w:tabs>
          <w:tab w:val="num" w:pos="720"/>
        </w:tabs>
        <w:ind w:left="720" w:hanging="360"/>
      </w:pPr>
      <w:rPr>
        <w:rFonts w:ascii="Calibri" w:hAnsi="Calibri" w:hint="default"/>
      </w:rPr>
    </w:lvl>
    <w:lvl w:ilvl="1" w:tplc="7298B5D2" w:tentative="1">
      <w:start w:val="1"/>
      <w:numFmt w:val="bullet"/>
      <w:lvlText w:val="•"/>
      <w:lvlJc w:val="left"/>
      <w:pPr>
        <w:tabs>
          <w:tab w:val="num" w:pos="1440"/>
        </w:tabs>
        <w:ind w:left="1440" w:hanging="360"/>
      </w:pPr>
      <w:rPr>
        <w:rFonts w:ascii="Calibri" w:hAnsi="Calibri" w:hint="default"/>
      </w:rPr>
    </w:lvl>
    <w:lvl w:ilvl="2" w:tplc="E9B68F52" w:tentative="1">
      <w:start w:val="1"/>
      <w:numFmt w:val="bullet"/>
      <w:lvlText w:val="•"/>
      <w:lvlJc w:val="left"/>
      <w:pPr>
        <w:tabs>
          <w:tab w:val="num" w:pos="2160"/>
        </w:tabs>
        <w:ind w:left="2160" w:hanging="360"/>
      </w:pPr>
      <w:rPr>
        <w:rFonts w:ascii="Calibri" w:hAnsi="Calibri" w:hint="default"/>
      </w:rPr>
    </w:lvl>
    <w:lvl w:ilvl="3" w:tplc="AAB0A726" w:tentative="1">
      <w:start w:val="1"/>
      <w:numFmt w:val="bullet"/>
      <w:lvlText w:val="•"/>
      <w:lvlJc w:val="left"/>
      <w:pPr>
        <w:tabs>
          <w:tab w:val="num" w:pos="2880"/>
        </w:tabs>
        <w:ind w:left="2880" w:hanging="360"/>
      </w:pPr>
      <w:rPr>
        <w:rFonts w:ascii="Calibri" w:hAnsi="Calibri" w:hint="default"/>
      </w:rPr>
    </w:lvl>
    <w:lvl w:ilvl="4" w:tplc="CE541394" w:tentative="1">
      <w:start w:val="1"/>
      <w:numFmt w:val="bullet"/>
      <w:lvlText w:val="•"/>
      <w:lvlJc w:val="left"/>
      <w:pPr>
        <w:tabs>
          <w:tab w:val="num" w:pos="3600"/>
        </w:tabs>
        <w:ind w:left="3600" w:hanging="360"/>
      </w:pPr>
      <w:rPr>
        <w:rFonts w:ascii="Calibri" w:hAnsi="Calibri" w:hint="default"/>
      </w:rPr>
    </w:lvl>
    <w:lvl w:ilvl="5" w:tplc="900233F6" w:tentative="1">
      <w:start w:val="1"/>
      <w:numFmt w:val="bullet"/>
      <w:lvlText w:val="•"/>
      <w:lvlJc w:val="left"/>
      <w:pPr>
        <w:tabs>
          <w:tab w:val="num" w:pos="4320"/>
        </w:tabs>
        <w:ind w:left="4320" w:hanging="360"/>
      </w:pPr>
      <w:rPr>
        <w:rFonts w:ascii="Calibri" w:hAnsi="Calibri" w:hint="default"/>
      </w:rPr>
    </w:lvl>
    <w:lvl w:ilvl="6" w:tplc="DD2678DE" w:tentative="1">
      <w:start w:val="1"/>
      <w:numFmt w:val="bullet"/>
      <w:lvlText w:val="•"/>
      <w:lvlJc w:val="left"/>
      <w:pPr>
        <w:tabs>
          <w:tab w:val="num" w:pos="5040"/>
        </w:tabs>
        <w:ind w:left="5040" w:hanging="360"/>
      </w:pPr>
      <w:rPr>
        <w:rFonts w:ascii="Calibri" w:hAnsi="Calibri" w:hint="default"/>
      </w:rPr>
    </w:lvl>
    <w:lvl w:ilvl="7" w:tplc="55CCE964" w:tentative="1">
      <w:start w:val="1"/>
      <w:numFmt w:val="bullet"/>
      <w:lvlText w:val="•"/>
      <w:lvlJc w:val="left"/>
      <w:pPr>
        <w:tabs>
          <w:tab w:val="num" w:pos="5760"/>
        </w:tabs>
        <w:ind w:left="5760" w:hanging="360"/>
      </w:pPr>
      <w:rPr>
        <w:rFonts w:ascii="Calibri" w:hAnsi="Calibri" w:hint="default"/>
      </w:rPr>
    </w:lvl>
    <w:lvl w:ilvl="8" w:tplc="581829EE"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4CA35F50"/>
    <w:multiLevelType w:val="hybridMultilevel"/>
    <w:tmpl w:val="8D7C3E0C"/>
    <w:lvl w:ilvl="0" w:tplc="B22A90E2">
      <w:start w:val="1"/>
      <w:numFmt w:val="bullet"/>
      <w:lvlText w:val="•"/>
      <w:lvlJc w:val="left"/>
      <w:pPr>
        <w:tabs>
          <w:tab w:val="num" w:pos="720"/>
        </w:tabs>
        <w:ind w:left="720" w:hanging="360"/>
      </w:pPr>
      <w:rPr>
        <w:rFonts w:ascii="Calibri" w:hAnsi="Calibri" w:hint="default"/>
      </w:rPr>
    </w:lvl>
    <w:lvl w:ilvl="1" w:tplc="918AE08A">
      <w:numFmt w:val="bullet"/>
      <w:lvlText w:val="–"/>
      <w:lvlJc w:val="left"/>
      <w:pPr>
        <w:tabs>
          <w:tab w:val="num" w:pos="1440"/>
        </w:tabs>
        <w:ind w:left="1440" w:hanging="360"/>
      </w:pPr>
      <w:rPr>
        <w:rFonts w:ascii="Calibri" w:hAnsi="Calibri" w:hint="default"/>
      </w:rPr>
    </w:lvl>
    <w:lvl w:ilvl="2" w:tplc="A45AB00E" w:tentative="1">
      <w:start w:val="1"/>
      <w:numFmt w:val="bullet"/>
      <w:lvlText w:val="•"/>
      <w:lvlJc w:val="left"/>
      <w:pPr>
        <w:tabs>
          <w:tab w:val="num" w:pos="2160"/>
        </w:tabs>
        <w:ind w:left="2160" w:hanging="360"/>
      </w:pPr>
      <w:rPr>
        <w:rFonts w:ascii="Calibri" w:hAnsi="Calibri" w:hint="default"/>
      </w:rPr>
    </w:lvl>
    <w:lvl w:ilvl="3" w:tplc="AE707044" w:tentative="1">
      <w:start w:val="1"/>
      <w:numFmt w:val="bullet"/>
      <w:lvlText w:val="•"/>
      <w:lvlJc w:val="left"/>
      <w:pPr>
        <w:tabs>
          <w:tab w:val="num" w:pos="2880"/>
        </w:tabs>
        <w:ind w:left="2880" w:hanging="360"/>
      </w:pPr>
      <w:rPr>
        <w:rFonts w:ascii="Calibri" w:hAnsi="Calibri" w:hint="default"/>
      </w:rPr>
    </w:lvl>
    <w:lvl w:ilvl="4" w:tplc="4E8A8F22" w:tentative="1">
      <w:start w:val="1"/>
      <w:numFmt w:val="bullet"/>
      <w:lvlText w:val="•"/>
      <w:lvlJc w:val="left"/>
      <w:pPr>
        <w:tabs>
          <w:tab w:val="num" w:pos="3600"/>
        </w:tabs>
        <w:ind w:left="3600" w:hanging="360"/>
      </w:pPr>
      <w:rPr>
        <w:rFonts w:ascii="Calibri" w:hAnsi="Calibri" w:hint="default"/>
      </w:rPr>
    </w:lvl>
    <w:lvl w:ilvl="5" w:tplc="80EC771A" w:tentative="1">
      <w:start w:val="1"/>
      <w:numFmt w:val="bullet"/>
      <w:lvlText w:val="•"/>
      <w:lvlJc w:val="left"/>
      <w:pPr>
        <w:tabs>
          <w:tab w:val="num" w:pos="4320"/>
        </w:tabs>
        <w:ind w:left="4320" w:hanging="360"/>
      </w:pPr>
      <w:rPr>
        <w:rFonts w:ascii="Calibri" w:hAnsi="Calibri" w:hint="default"/>
      </w:rPr>
    </w:lvl>
    <w:lvl w:ilvl="6" w:tplc="7E589CEC" w:tentative="1">
      <w:start w:val="1"/>
      <w:numFmt w:val="bullet"/>
      <w:lvlText w:val="•"/>
      <w:lvlJc w:val="left"/>
      <w:pPr>
        <w:tabs>
          <w:tab w:val="num" w:pos="5040"/>
        </w:tabs>
        <w:ind w:left="5040" w:hanging="360"/>
      </w:pPr>
      <w:rPr>
        <w:rFonts w:ascii="Calibri" w:hAnsi="Calibri" w:hint="default"/>
      </w:rPr>
    </w:lvl>
    <w:lvl w:ilvl="7" w:tplc="77C2EB54" w:tentative="1">
      <w:start w:val="1"/>
      <w:numFmt w:val="bullet"/>
      <w:lvlText w:val="•"/>
      <w:lvlJc w:val="left"/>
      <w:pPr>
        <w:tabs>
          <w:tab w:val="num" w:pos="5760"/>
        </w:tabs>
        <w:ind w:left="5760" w:hanging="360"/>
      </w:pPr>
      <w:rPr>
        <w:rFonts w:ascii="Calibri" w:hAnsi="Calibri" w:hint="default"/>
      </w:rPr>
    </w:lvl>
    <w:lvl w:ilvl="8" w:tplc="89EEF412"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4E4B544E"/>
    <w:multiLevelType w:val="hybridMultilevel"/>
    <w:tmpl w:val="07B04AE4"/>
    <w:lvl w:ilvl="0" w:tplc="437C5B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900FAB"/>
    <w:multiLevelType w:val="hybridMultilevel"/>
    <w:tmpl w:val="07B04A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7B61B44"/>
    <w:multiLevelType w:val="hybridMultilevel"/>
    <w:tmpl w:val="67A21E8A"/>
    <w:lvl w:ilvl="0" w:tplc="E8D6DE1A">
      <w:start w:val="1"/>
      <w:numFmt w:val="decimal"/>
      <w:lvlText w:val="%1."/>
      <w:lvlJc w:val="left"/>
      <w:pPr>
        <w:tabs>
          <w:tab w:val="num" w:pos="360"/>
        </w:tabs>
        <w:ind w:left="360" w:hanging="360"/>
      </w:pPr>
    </w:lvl>
    <w:lvl w:ilvl="1" w:tplc="04F694FC" w:tentative="1">
      <w:start w:val="1"/>
      <w:numFmt w:val="decimal"/>
      <w:lvlText w:val="%2."/>
      <w:lvlJc w:val="left"/>
      <w:pPr>
        <w:tabs>
          <w:tab w:val="num" w:pos="1080"/>
        </w:tabs>
        <w:ind w:left="1080" w:hanging="360"/>
      </w:pPr>
    </w:lvl>
    <w:lvl w:ilvl="2" w:tplc="195C40DA" w:tentative="1">
      <w:start w:val="1"/>
      <w:numFmt w:val="decimal"/>
      <w:lvlText w:val="%3."/>
      <w:lvlJc w:val="left"/>
      <w:pPr>
        <w:tabs>
          <w:tab w:val="num" w:pos="1800"/>
        </w:tabs>
        <w:ind w:left="1800" w:hanging="360"/>
      </w:pPr>
    </w:lvl>
    <w:lvl w:ilvl="3" w:tplc="642696EE" w:tentative="1">
      <w:start w:val="1"/>
      <w:numFmt w:val="decimal"/>
      <w:lvlText w:val="%4."/>
      <w:lvlJc w:val="left"/>
      <w:pPr>
        <w:tabs>
          <w:tab w:val="num" w:pos="2520"/>
        </w:tabs>
        <w:ind w:left="2520" w:hanging="360"/>
      </w:pPr>
    </w:lvl>
    <w:lvl w:ilvl="4" w:tplc="960CC6E6" w:tentative="1">
      <w:start w:val="1"/>
      <w:numFmt w:val="decimal"/>
      <w:lvlText w:val="%5."/>
      <w:lvlJc w:val="left"/>
      <w:pPr>
        <w:tabs>
          <w:tab w:val="num" w:pos="3240"/>
        </w:tabs>
        <w:ind w:left="3240" w:hanging="360"/>
      </w:pPr>
    </w:lvl>
    <w:lvl w:ilvl="5" w:tplc="FC46C50E" w:tentative="1">
      <w:start w:val="1"/>
      <w:numFmt w:val="decimal"/>
      <w:lvlText w:val="%6."/>
      <w:lvlJc w:val="left"/>
      <w:pPr>
        <w:tabs>
          <w:tab w:val="num" w:pos="3960"/>
        </w:tabs>
        <w:ind w:left="3960" w:hanging="360"/>
      </w:pPr>
    </w:lvl>
    <w:lvl w:ilvl="6" w:tplc="3E2A5EB0" w:tentative="1">
      <w:start w:val="1"/>
      <w:numFmt w:val="decimal"/>
      <w:lvlText w:val="%7."/>
      <w:lvlJc w:val="left"/>
      <w:pPr>
        <w:tabs>
          <w:tab w:val="num" w:pos="4680"/>
        </w:tabs>
        <w:ind w:left="4680" w:hanging="360"/>
      </w:pPr>
    </w:lvl>
    <w:lvl w:ilvl="7" w:tplc="1450A362" w:tentative="1">
      <w:start w:val="1"/>
      <w:numFmt w:val="decimal"/>
      <w:lvlText w:val="%8."/>
      <w:lvlJc w:val="left"/>
      <w:pPr>
        <w:tabs>
          <w:tab w:val="num" w:pos="5400"/>
        </w:tabs>
        <w:ind w:left="5400" w:hanging="360"/>
      </w:pPr>
    </w:lvl>
    <w:lvl w:ilvl="8" w:tplc="5DAE56CA" w:tentative="1">
      <w:start w:val="1"/>
      <w:numFmt w:val="decimal"/>
      <w:lvlText w:val="%9."/>
      <w:lvlJc w:val="left"/>
      <w:pPr>
        <w:tabs>
          <w:tab w:val="num" w:pos="6120"/>
        </w:tabs>
        <w:ind w:left="6120" w:hanging="360"/>
      </w:pPr>
    </w:lvl>
  </w:abstractNum>
  <w:abstractNum w:abstractNumId="20" w15:restartNumberingAfterBreak="0">
    <w:nsid w:val="5A10530C"/>
    <w:multiLevelType w:val="hybridMultilevel"/>
    <w:tmpl w:val="8D94E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AA6384"/>
    <w:multiLevelType w:val="hybridMultilevel"/>
    <w:tmpl w:val="F4DC2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FD3327"/>
    <w:multiLevelType w:val="hybridMultilevel"/>
    <w:tmpl w:val="56209262"/>
    <w:lvl w:ilvl="0" w:tplc="34CCBC1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0D7CA6"/>
    <w:multiLevelType w:val="hybridMultilevel"/>
    <w:tmpl w:val="F6CA416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65A50F4"/>
    <w:multiLevelType w:val="hybridMultilevel"/>
    <w:tmpl w:val="D92ADA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14145A"/>
    <w:multiLevelType w:val="hybridMultilevel"/>
    <w:tmpl w:val="4FD4E9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762D31"/>
    <w:multiLevelType w:val="hybridMultilevel"/>
    <w:tmpl w:val="EE862054"/>
    <w:lvl w:ilvl="0" w:tplc="B79A1BA6">
      <w:start w:val="1"/>
      <w:numFmt w:val="bullet"/>
      <w:lvlText w:val="•"/>
      <w:lvlJc w:val="left"/>
      <w:pPr>
        <w:tabs>
          <w:tab w:val="num" w:pos="720"/>
        </w:tabs>
        <w:ind w:left="720" w:hanging="360"/>
      </w:pPr>
      <w:rPr>
        <w:rFonts w:ascii="Calibri" w:hAnsi="Calibri" w:hint="default"/>
      </w:rPr>
    </w:lvl>
    <w:lvl w:ilvl="1" w:tplc="107E16B6" w:tentative="1">
      <w:start w:val="1"/>
      <w:numFmt w:val="bullet"/>
      <w:lvlText w:val="•"/>
      <w:lvlJc w:val="left"/>
      <w:pPr>
        <w:tabs>
          <w:tab w:val="num" w:pos="1440"/>
        </w:tabs>
        <w:ind w:left="1440" w:hanging="360"/>
      </w:pPr>
      <w:rPr>
        <w:rFonts w:ascii="Calibri" w:hAnsi="Calibri" w:hint="default"/>
      </w:rPr>
    </w:lvl>
    <w:lvl w:ilvl="2" w:tplc="9C5CEEDE" w:tentative="1">
      <w:start w:val="1"/>
      <w:numFmt w:val="bullet"/>
      <w:lvlText w:val="•"/>
      <w:lvlJc w:val="left"/>
      <w:pPr>
        <w:tabs>
          <w:tab w:val="num" w:pos="2160"/>
        </w:tabs>
        <w:ind w:left="2160" w:hanging="360"/>
      </w:pPr>
      <w:rPr>
        <w:rFonts w:ascii="Calibri" w:hAnsi="Calibri" w:hint="default"/>
      </w:rPr>
    </w:lvl>
    <w:lvl w:ilvl="3" w:tplc="3D568A18" w:tentative="1">
      <w:start w:val="1"/>
      <w:numFmt w:val="bullet"/>
      <w:lvlText w:val="•"/>
      <w:lvlJc w:val="left"/>
      <w:pPr>
        <w:tabs>
          <w:tab w:val="num" w:pos="2880"/>
        </w:tabs>
        <w:ind w:left="2880" w:hanging="360"/>
      </w:pPr>
      <w:rPr>
        <w:rFonts w:ascii="Calibri" w:hAnsi="Calibri" w:hint="default"/>
      </w:rPr>
    </w:lvl>
    <w:lvl w:ilvl="4" w:tplc="55DAEC6A" w:tentative="1">
      <w:start w:val="1"/>
      <w:numFmt w:val="bullet"/>
      <w:lvlText w:val="•"/>
      <w:lvlJc w:val="left"/>
      <w:pPr>
        <w:tabs>
          <w:tab w:val="num" w:pos="3600"/>
        </w:tabs>
        <w:ind w:left="3600" w:hanging="360"/>
      </w:pPr>
      <w:rPr>
        <w:rFonts w:ascii="Calibri" w:hAnsi="Calibri" w:hint="default"/>
      </w:rPr>
    </w:lvl>
    <w:lvl w:ilvl="5" w:tplc="454CE340" w:tentative="1">
      <w:start w:val="1"/>
      <w:numFmt w:val="bullet"/>
      <w:lvlText w:val="•"/>
      <w:lvlJc w:val="left"/>
      <w:pPr>
        <w:tabs>
          <w:tab w:val="num" w:pos="4320"/>
        </w:tabs>
        <w:ind w:left="4320" w:hanging="360"/>
      </w:pPr>
      <w:rPr>
        <w:rFonts w:ascii="Calibri" w:hAnsi="Calibri" w:hint="default"/>
      </w:rPr>
    </w:lvl>
    <w:lvl w:ilvl="6" w:tplc="C7885FD6" w:tentative="1">
      <w:start w:val="1"/>
      <w:numFmt w:val="bullet"/>
      <w:lvlText w:val="•"/>
      <w:lvlJc w:val="left"/>
      <w:pPr>
        <w:tabs>
          <w:tab w:val="num" w:pos="5040"/>
        </w:tabs>
        <w:ind w:left="5040" w:hanging="360"/>
      </w:pPr>
      <w:rPr>
        <w:rFonts w:ascii="Calibri" w:hAnsi="Calibri" w:hint="default"/>
      </w:rPr>
    </w:lvl>
    <w:lvl w:ilvl="7" w:tplc="29562A18" w:tentative="1">
      <w:start w:val="1"/>
      <w:numFmt w:val="bullet"/>
      <w:lvlText w:val="•"/>
      <w:lvlJc w:val="left"/>
      <w:pPr>
        <w:tabs>
          <w:tab w:val="num" w:pos="5760"/>
        </w:tabs>
        <w:ind w:left="5760" w:hanging="360"/>
      </w:pPr>
      <w:rPr>
        <w:rFonts w:ascii="Calibri" w:hAnsi="Calibri" w:hint="default"/>
      </w:rPr>
    </w:lvl>
    <w:lvl w:ilvl="8" w:tplc="5148AD9E" w:tentative="1">
      <w:start w:val="1"/>
      <w:numFmt w:val="bullet"/>
      <w:lvlText w:val="•"/>
      <w:lvlJc w:val="left"/>
      <w:pPr>
        <w:tabs>
          <w:tab w:val="num" w:pos="6480"/>
        </w:tabs>
        <w:ind w:left="6480" w:hanging="360"/>
      </w:pPr>
      <w:rPr>
        <w:rFonts w:ascii="Calibri" w:hAnsi="Calibri" w:hint="default"/>
      </w:rPr>
    </w:lvl>
  </w:abstractNum>
  <w:abstractNum w:abstractNumId="27" w15:restartNumberingAfterBreak="0">
    <w:nsid w:val="76213124"/>
    <w:multiLevelType w:val="hybridMultilevel"/>
    <w:tmpl w:val="D08C1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4B3BBA"/>
    <w:multiLevelType w:val="hybridMultilevel"/>
    <w:tmpl w:val="1CA071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EFD11C8"/>
    <w:multiLevelType w:val="hybridMultilevel"/>
    <w:tmpl w:val="B0E866FE"/>
    <w:lvl w:ilvl="0" w:tplc="9FDEAA3E">
      <w:start w:val="1"/>
      <w:numFmt w:val="bullet"/>
      <w:lvlText w:val="•"/>
      <w:lvlJc w:val="left"/>
      <w:pPr>
        <w:tabs>
          <w:tab w:val="num" w:pos="720"/>
        </w:tabs>
        <w:ind w:left="720" w:hanging="360"/>
      </w:pPr>
      <w:rPr>
        <w:rFonts w:ascii="Calibri" w:hAnsi="Calibri" w:hint="default"/>
      </w:rPr>
    </w:lvl>
    <w:lvl w:ilvl="1" w:tplc="994679C2" w:tentative="1">
      <w:start w:val="1"/>
      <w:numFmt w:val="bullet"/>
      <w:lvlText w:val="•"/>
      <w:lvlJc w:val="left"/>
      <w:pPr>
        <w:tabs>
          <w:tab w:val="num" w:pos="1440"/>
        </w:tabs>
        <w:ind w:left="1440" w:hanging="360"/>
      </w:pPr>
      <w:rPr>
        <w:rFonts w:ascii="Calibri" w:hAnsi="Calibri" w:hint="default"/>
      </w:rPr>
    </w:lvl>
    <w:lvl w:ilvl="2" w:tplc="6346EF0E" w:tentative="1">
      <w:start w:val="1"/>
      <w:numFmt w:val="bullet"/>
      <w:lvlText w:val="•"/>
      <w:lvlJc w:val="left"/>
      <w:pPr>
        <w:tabs>
          <w:tab w:val="num" w:pos="2160"/>
        </w:tabs>
        <w:ind w:left="2160" w:hanging="360"/>
      </w:pPr>
      <w:rPr>
        <w:rFonts w:ascii="Calibri" w:hAnsi="Calibri" w:hint="default"/>
      </w:rPr>
    </w:lvl>
    <w:lvl w:ilvl="3" w:tplc="B37AD340" w:tentative="1">
      <w:start w:val="1"/>
      <w:numFmt w:val="bullet"/>
      <w:lvlText w:val="•"/>
      <w:lvlJc w:val="left"/>
      <w:pPr>
        <w:tabs>
          <w:tab w:val="num" w:pos="2880"/>
        </w:tabs>
        <w:ind w:left="2880" w:hanging="360"/>
      </w:pPr>
      <w:rPr>
        <w:rFonts w:ascii="Calibri" w:hAnsi="Calibri" w:hint="default"/>
      </w:rPr>
    </w:lvl>
    <w:lvl w:ilvl="4" w:tplc="C32AC97A" w:tentative="1">
      <w:start w:val="1"/>
      <w:numFmt w:val="bullet"/>
      <w:lvlText w:val="•"/>
      <w:lvlJc w:val="left"/>
      <w:pPr>
        <w:tabs>
          <w:tab w:val="num" w:pos="3600"/>
        </w:tabs>
        <w:ind w:left="3600" w:hanging="360"/>
      </w:pPr>
      <w:rPr>
        <w:rFonts w:ascii="Calibri" w:hAnsi="Calibri" w:hint="default"/>
      </w:rPr>
    </w:lvl>
    <w:lvl w:ilvl="5" w:tplc="C4D0F226" w:tentative="1">
      <w:start w:val="1"/>
      <w:numFmt w:val="bullet"/>
      <w:lvlText w:val="•"/>
      <w:lvlJc w:val="left"/>
      <w:pPr>
        <w:tabs>
          <w:tab w:val="num" w:pos="4320"/>
        </w:tabs>
        <w:ind w:left="4320" w:hanging="360"/>
      </w:pPr>
      <w:rPr>
        <w:rFonts w:ascii="Calibri" w:hAnsi="Calibri" w:hint="default"/>
      </w:rPr>
    </w:lvl>
    <w:lvl w:ilvl="6" w:tplc="37AC1D40" w:tentative="1">
      <w:start w:val="1"/>
      <w:numFmt w:val="bullet"/>
      <w:lvlText w:val="•"/>
      <w:lvlJc w:val="left"/>
      <w:pPr>
        <w:tabs>
          <w:tab w:val="num" w:pos="5040"/>
        </w:tabs>
        <w:ind w:left="5040" w:hanging="360"/>
      </w:pPr>
      <w:rPr>
        <w:rFonts w:ascii="Calibri" w:hAnsi="Calibri" w:hint="default"/>
      </w:rPr>
    </w:lvl>
    <w:lvl w:ilvl="7" w:tplc="A8E83A90" w:tentative="1">
      <w:start w:val="1"/>
      <w:numFmt w:val="bullet"/>
      <w:lvlText w:val="•"/>
      <w:lvlJc w:val="left"/>
      <w:pPr>
        <w:tabs>
          <w:tab w:val="num" w:pos="5760"/>
        </w:tabs>
        <w:ind w:left="5760" w:hanging="360"/>
      </w:pPr>
      <w:rPr>
        <w:rFonts w:ascii="Calibri" w:hAnsi="Calibri" w:hint="default"/>
      </w:rPr>
    </w:lvl>
    <w:lvl w:ilvl="8" w:tplc="F9AE1090" w:tentative="1">
      <w:start w:val="1"/>
      <w:numFmt w:val="bullet"/>
      <w:lvlText w:val="•"/>
      <w:lvlJc w:val="left"/>
      <w:pPr>
        <w:tabs>
          <w:tab w:val="num" w:pos="6480"/>
        </w:tabs>
        <w:ind w:left="6480" w:hanging="360"/>
      </w:pPr>
      <w:rPr>
        <w:rFonts w:ascii="Calibri" w:hAnsi="Calibri" w:hint="default"/>
      </w:rPr>
    </w:lvl>
  </w:abstractNum>
  <w:abstractNum w:abstractNumId="30" w15:restartNumberingAfterBreak="0">
    <w:nsid w:val="7FCD3070"/>
    <w:multiLevelType w:val="hybridMultilevel"/>
    <w:tmpl w:val="108C28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12"/>
  </w:num>
  <w:num w:numId="4">
    <w:abstractNumId w:val="4"/>
  </w:num>
  <w:num w:numId="5">
    <w:abstractNumId w:val="1"/>
  </w:num>
  <w:num w:numId="6">
    <w:abstractNumId w:val="10"/>
  </w:num>
  <w:num w:numId="7">
    <w:abstractNumId w:val="8"/>
  </w:num>
  <w:num w:numId="8">
    <w:abstractNumId w:val="28"/>
  </w:num>
  <w:num w:numId="9">
    <w:abstractNumId w:val="0"/>
  </w:num>
  <w:num w:numId="10">
    <w:abstractNumId w:val="30"/>
  </w:num>
  <w:num w:numId="11">
    <w:abstractNumId w:val="27"/>
  </w:num>
  <w:num w:numId="12">
    <w:abstractNumId w:val="3"/>
  </w:num>
  <w:num w:numId="13">
    <w:abstractNumId w:val="20"/>
  </w:num>
  <w:num w:numId="14">
    <w:abstractNumId w:val="13"/>
  </w:num>
  <w:num w:numId="15">
    <w:abstractNumId w:val="22"/>
  </w:num>
  <w:num w:numId="16">
    <w:abstractNumId w:val="17"/>
  </w:num>
  <w:num w:numId="17">
    <w:abstractNumId w:val="25"/>
  </w:num>
  <w:num w:numId="18">
    <w:abstractNumId w:val="14"/>
  </w:num>
  <w:num w:numId="19">
    <w:abstractNumId w:val="16"/>
  </w:num>
  <w:num w:numId="20">
    <w:abstractNumId w:val="19"/>
  </w:num>
  <w:num w:numId="21">
    <w:abstractNumId w:val="26"/>
  </w:num>
  <w:num w:numId="22">
    <w:abstractNumId w:val="15"/>
  </w:num>
  <w:num w:numId="23">
    <w:abstractNumId w:val="11"/>
  </w:num>
  <w:num w:numId="24">
    <w:abstractNumId w:val="29"/>
  </w:num>
  <w:num w:numId="25">
    <w:abstractNumId w:val="5"/>
  </w:num>
  <w:num w:numId="26">
    <w:abstractNumId w:val="24"/>
  </w:num>
  <w:num w:numId="27">
    <w:abstractNumId w:val="7"/>
  </w:num>
  <w:num w:numId="28">
    <w:abstractNumId w:val="9"/>
  </w:num>
  <w:num w:numId="29">
    <w:abstractNumId w:val="21"/>
  </w:num>
  <w:num w:numId="30">
    <w:abstractNumId w:val="23"/>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B36"/>
    <w:rsid w:val="00004D98"/>
    <w:rsid w:val="00005B02"/>
    <w:rsid w:val="000374C1"/>
    <w:rsid w:val="0004738F"/>
    <w:rsid w:val="00061ACA"/>
    <w:rsid w:val="00073AED"/>
    <w:rsid w:val="00092B33"/>
    <w:rsid w:val="000A256F"/>
    <w:rsid w:val="000B7426"/>
    <w:rsid w:val="000E22D6"/>
    <w:rsid w:val="000E69FA"/>
    <w:rsid w:val="000E6C35"/>
    <w:rsid w:val="001208CE"/>
    <w:rsid w:val="00144038"/>
    <w:rsid w:val="0018728B"/>
    <w:rsid w:val="001A2ADC"/>
    <w:rsid w:val="00275A4E"/>
    <w:rsid w:val="0029355A"/>
    <w:rsid w:val="002D01A9"/>
    <w:rsid w:val="002D33EA"/>
    <w:rsid w:val="002E24E2"/>
    <w:rsid w:val="002E423D"/>
    <w:rsid w:val="003069AA"/>
    <w:rsid w:val="0036305C"/>
    <w:rsid w:val="00391140"/>
    <w:rsid w:val="003B398F"/>
    <w:rsid w:val="003C7F36"/>
    <w:rsid w:val="003F2879"/>
    <w:rsid w:val="003F4D65"/>
    <w:rsid w:val="00426990"/>
    <w:rsid w:val="0046429E"/>
    <w:rsid w:val="004715B5"/>
    <w:rsid w:val="00524589"/>
    <w:rsid w:val="00570198"/>
    <w:rsid w:val="0057204E"/>
    <w:rsid w:val="005B3E79"/>
    <w:rsid w:val="005C5759"/>
    <w:rsid w:val="006420B6"/>
    <w:rsid w:val="006624DA"/>
    <w:rsid w:val="006F0DFE"/>
    <w:rsid w:val="006F10F5"/>
    <w:rsid w:val="00721131"/>
    <w:rsid w:val="00745B36"/>
    <w:rsid w:val="00792C02"/>
    <w:rsid w:val="007C3792"/>
    <w:rsid w:val="007C5047"/>
    <w:rsid w:val="007C68B5"/>
    <w:rsid w:val="007D378A"/>
    <w:rsid w:val="007E0BC0"/>
    <w:rsid w:val="00801798"/>
    <w:rsid w:val="00853EEE"/>
    <w:rsid w:val="00856D5F"/>
    <w:rsid w:val="008C6318"/>
    <w:rsid w:val="008E3DE7"/>
    <w:rsid w:val="00922BF3"/>
    <w:rsid w:val="00951263"/>
    <w:rsid w:val="009747D7"/>
    <w:rsid w:val="00985DEC"/>
    <w:rsid w:val="00993041"/>
    <w:rsid w:val="009938C4"/>
    <w:rsid w:val="00A02944"/>
    <w:rsid w:val="00A13CCA"/>
    <w:rsid w:val="00A25DA4"/>
    <w:rsid w:val="00A33D85"/>
    <w:rsid w:val="00A8220C"/>
    <w:rsid w:val="00AA7C56"/>
    <w:rsid w:val="00AC725F"/>
    <w:rsid w:val="00B46989"/>
    <w:rsid w:val="00B8730E"/>
    <w:rsid w:val="00BA0387"/>
    <w:rsid w:val="00C37E6D"/>
    <w:rsid w:val="00C739D1"/>
    <w:rsid w:val="00CD320F"/>
    <w:rsid w:val="00D2084D"/>
    <w:rsid w:val="00D22133"/>
    <w:rsid w:val="00D7676B"/>
    <w:rsid w:val="00D83164"/>
    <w:rsid w:val="00DE2629"/>
    <w:rsid w:val="00E56E69"/>
    <w:rsid w:val="00E63543"/>
    <w:rsid w:val="00E82720"/>
    <w:rsid w:val="00E86E1B"/>
    <w:rsid w:val="00E87490"/>
    <w:rsid w:val="00EB5224"/>
    <w:rsid w:val="00F86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2E38DB"/>
  <w15:chartTrackingRefBased/>
  <w15:docId w15:val="{26DA56EE-A770-5840-B8F8-438033C1D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B36"/>
    <w:pPr>
      <w:pBdr>
        <w:top w:val="nil"/>
        <w:left w:val="nil"/>
        <w:bottom w:val="nil"/>
        <w:right w:val="nil"/>
        <w:between w:val="nil"/>
        <w:bar w:val="nil"/>
      </w:pBdr>
    </w:pPr>
    <w:rPr>
      <w:rFonts w:ascii="Times New Roman" w:eastAsia="Arial Unicode MS" w:hAnsi="Times New Roman" w:cs="Times New Roman"/>
      <w:kern w:val="0"/>
      <w:bdr w:val="nil"/>
      <w14:ligatures w14:val="none"/>
    </w:rPr>
  </w:style>
  <w:style w:type="paragraph" w:styleId="Heading1">
    <w:name w:val="heading 1"/>
    <w:basedOn w:val="Normal"/>
    <w:next w:val="Normal"/>
    <w:link w:val="Heading1Char"/>
    <w:uiPriority w:val="9"/>
    <w:qFormat/>
    <w:rsid w:val="00C37E6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link w:val="Heading2Char"/>
    <w:uiPriority w:val="9"/>
    <w:unhideWhenUsed/>
    <w:qFormat/>
    <w:rsid w:val="00745B36"/>
    <w:pPr>
      <w:keepNext/>
      <w:keepLines/>
      <w:pBdr>
        <w:top w:val="nil"/>
        <w:left w:val="nil"/>
        <w:bottom w:val="nil"/>
        <w:right w:val="nil"/>
        <w:between w:val="nil"/>
        <w:bar w:val="nil"/>
      </w:pBdr>
      <w:spacing w:before="40" w:line="259" w:lineRule="auto"/>
      <w:outlineLvl w:val="1"/>
    </w:pPr>
    <w:rPr>
      <w:rFonts w:ascii="Calibri Light" w:eastAsia="Calibri Light" w:hAnsi="Calibri Light" w:cs="Calibri Light"/>
      <w:color w:val="2F5496"/>
      <w:kern w:val="0"/>
      <w:sz w:val="26"/>
      <w:szCs w:val="26"/>
      <w:u w:color="2F5496"/>
      <w:bdr w:val="nil"/>
      <w14:textOutline w14:w="0" w14:cap="flat" w14:cmpd="sng" w14:algn="ctr">
        <w14:noFill/>
        <w14:prstDash w14:val="solid"/>
        <w14:bevel/>
      </w14:textOutline>
      <w14:ligatures w14:val="none"/>
    </w:rPr>
  </w:style>
  <w:style w:type="paragraph" w:styleId="Heading3">
    <w:name w:val="heading 3"/>
    <w:next w:val="Body"/>
    <w:link w:val="Heading3Char"/>
    <w:uiPriority w:val="9"/>
    <w:unhideWhenUsed/>
    <w:qFormat/>
    <w:rsid w:val="00745B36"/>
    <w:pPr>
      <w:keepNext/>
      <w:keepLines/>
      <w:pBdr>
        <w:top w:val="nil"/>
        <w:left w:val="nil"/>
        <w:bottom w:val="nil"/>
        <w:right w:val="nil"/>
        <w:between w:val="nil"/>
        <w:bar w:val="nil"/>
      </w:pBdr>
      <w:spacing w:before="40" w:line="259" w:lineRule="auto"/>
      <w:outlineLvl w:val="2"/>
    </w:pPr>
    <w:rPr>
      <w:rFonts w:ascii="Calibri Light" w:eastAsia="Calibri Light" w:hAnsi="Calibri Light" w:cs="Calibri Light"/>
      <w:color w:val="1F3763"/>
      <w:kern w:val="0"/>
      <w:u w:color="1F3763"/>
      <w:bdr w:val="nil"/>
      <w14:textOutline w14:w="0" w14:cap="flat" w14:cmpd="sng" w14:algn="ctr">
        <w14:noFill/>
        <w14:prstDash w14:val="solid"/>
        <w14:bevel/>
      </w14:textOutli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F0DFE"/>
    <w:rPr>
      <w:b w:val="0"/>
      <w:color w:val="FF0000"/>
      <w:u w:val="single"/>
    </w:rPr>
  </w:style>
  <w:style w:type="character" w:customStyle="1" w:styleId="Heading2Char">
    <w:name w:val="Heading 2 Char"/>
    <w:basedOn w:val="DefaultParagraphFont"/>
    <w:link w:val="Heading2"/>
    <w:uiPriority w:val="9"/>
    <w:rsid w:val="00745B36"/>
    <w:rPr>
      <w:rFonts w:ascii="Calibri Light" w:eastAsia="Calibri Light" w:hAnsi="Calibri Light" w:cs="Calibri Light"/>
      <w:color w:val="2F5496"/>
      <w:kern w:val="0"/>
      <w:sz w:val="26"/>
      <w:szCs w:val="26"/>
      <w:u w:color="2F5496"/>
      <w:bdr w:val="nil"/>
      <w14:textOutline w14:w="0" w14:cap="flat" w14:cmpd="sng" w14:algn="ctr">
        <w14:noFill/>
        <w14:prstDash w14:val="solid"/>
        <w14:bevel/>
      </w14:textOutline>
      <w14:ligatures w14:val="none"/>
    </w:rPr>
  </w:style>
  <w:style w:type="character" w:customStyle="1" w:styleId="Heading3Char">
    <w:name w:val="Heading 3 Char"/>
    <w:basedOn w:val="DefaultParagraphFont"/>
    <w:link w:val="Heading3"/>
    <w:uiPriority w:val="9"/>
    <w:rsid w:val="00745B36"/>
    <w:rPr>
      <w:rFonts w:ascii="Calibri Light" w:eastAsia="Calibri Light" w:hAnsi="Calibri Light" w:cs="Calibri Light"/>
      <w:color w:val="1F3763"/>
      <w:kern w:val="0"/>
      <w:u w:color="1F3763"/>
      <w:bdr w:val="nil"/>
      <w14:textOutline w14:w="0" w14:cap="flat" w14:cmpd="sng" w14:algn="ctr">
        <w14:noFill/>
        <w14:prstDash w14:val="solid"/>
        <w14:bevel/>
      </w14:textOutline>
      <w14:ligatures w14:val="none"/>
    </w:rPr>
  </w:style>
  <w:style w:type="paragraph" w:customStyle="1" w:styleId="Body">
    <w:name w:val="Body"/>
    <w:rsid w:val="00745B36"/>
    <w:pPr>
      <w:pBdr>
        <w:top w:val="nil"/>
        <w:left w:val="nil"/>
        <w:bottom w:val="nil"/>
        <w:right w:val="nil"/>
        <w:between w:val="nil"/>
        <w:bar w:val="nil"/>
      </w:pBdr>
    </w:pPr>
    <w:rPr>
      <w:rFonts w:ascii="Times New Roman" w:eastAsia="Times New Roman" w:hAnsi="Times New Roman" w:cs="Times New Roman"/>
      <w:color w:val="000000"/>
      <w:kern w:val="0"/>
      <w:u w:color="000000"/>
      <w:bdr w:val="nil"/>
      <w14:textOutline w14:w="0" w14:cap="flat" w14:cmpd="sng" w14:algn="ctr">
        <w14:noFill/>
        <w14:prstDash w14:val="solid"/>
        <w14:bevel/>
      </w14:textOutline>
      <w14:ligatures w14:val="none"/>
    </w:rPr>
  </w:style>
  <w:style w:type="paragraph" w:styleId="ListParagraph">
    <w:name w:val="List Paragraph"/>
    <w:uiPriority w:val="34"/>
    <w:qFormat/>
    <w:rsid w:val="00745B36"/>
    <w:pPr>
      <w:pBdr>
        <w:top w:val="nil"/>
        <w:left w:val="nil"/>
        <w:bottom w:val="nil"/>
        <w:right w:val="nil"/>
        <w:between w:val="nil"/>
        <w:bar w:val="nil"/>
      </w:pBdr>
      <w:spacing w:after="160" w:line="259" w:lineRule="auto"/>
      <w:ind w:left="720"/>
    </w:pPr>
    <w:rPr>
      <w:rFonts w:ascii="Times New Roman" w:eastAsia="Arial Unicode MS" w:hAnsi="Times New Roman" w:cs="Arial Unicode MS"/>
      <w:color w:val="000000"/>
      <w:kern w:val="0"/>
      <w:sz w:val="22"/>
      <w:szCs w:val="22"/>
      <w:u w:color="000000"/>
      <w:bdr w:val="nil"/>
      <w14:ligatures w14:val="none"/>
    </w:rPr>
  </w:style>
  <w:style w:type="character" w:customStyle="1" w:styleId="None">
    <w:name w:val="None"/>
    <w:rsid w:val="00745B36"/>
  </w:style>
  <w:style w:type="character" w:customStyle="1" w:styleId="Hyperlink13">
    <w:name w:val="Hyperlink.13"/>
    <w:basedOn w:val="None"/>
    <w:rsid w:val="00745B36"/>
    <w:rPr>
      <w:outline w:val="0"/>
      <w:color w:val="000000"/>
      <w:sz w:val="22"/>
      <w:szCs w:val="22"/>
      <w:u w:color="000000"/>
    </w:rPr>
  </w:style>
  <w:style w:type="paragraph" w:customStyle="1" w:styleId="CircBody">
    <w:name w:val="Circ_Body"/>
    <w:basedOn w:val="Normal"/>
    <w:rsid w:val="00061ACA"/>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 w:val="left" w:pos="1701"/>
      </w:tabs>
      <w:suppressAutoHyphens/>
      <w:autoSpaceDN w:val="0"/>
      <w:spacing w:after="240"/>
      <w:ind w:firstLine="1134"/>
      <w:textAlignment w:val="baseline"/>
    </w:pPr>
    <w:rPr>
      <w:rFonts w:ascii="Verdana" w:eastAsia="SimSun" w:hAnsi="Verdana" w:cs="Arial"/>
      <w:sz w:val="20"/>
      <w:szCs w:val="22"/>
      <w:bdr w:val="none" w:sz="0" w:space="0" w:color="auto"/>
      <w:lang w:val="fr-FR" w:eastAsia="zh-CN"/>
    </w:rPr>
  </w:style>
  <w:style w:type="table" w:styleId="GridTable1Light-Accent1">
    <w:name w:val="Grid Table 1 Light Accent 1"/>
    <w:basedOn w:val="TableNormal"/>
    <w:uiPriority w:val="46"/>
    <w:rsid w:val="00061ACA"/>
    <w:pPr>
      <w:autoSpaceDN w:val="0"/>
      <w:textAlignment w:val="baseline"/>
    </w:pPr>
    <w:rPr>
      <w:rFonts w:ascii="Calibri" w:eastAsia="SimSun" w:hAnsi="Calibri" w:cs="Arial"/>
      <w:kern w:val="0"/>
      <w:sz w:val="22"/>
      <w:szCs w:val="22"/>
      <w:lang w:eastAsia="zh-CN"/>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061ACA"/>
    <w:rPr>
      <w:sz w:val="16"/>
      <w:szCs w:val="16"/>
    </w:rPr>
  </w:style>
  <w:style w:type="paragraph" w:styleId="CommentText">
    <w:name w:val="annotation text"/>
    <w:basedOn w:val="Normal"/>
    <w:link w:val="CommentTextChar"/>
    <w:uiPriority w:val="99"/>
    <w:unhideWhenUsed/>
    <w:rsid w:val="00061ACA"/>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uppressAutoHyphens/>
      <w:autoSpaceDN w:val="0"/>
      <w:spacing w:after="200"/>
      <w:textAlignment w:val="baseline"/>
    </w:pPr>
    <w:rPr>
      <w:rFonts w:ascii="Verdana" w:eastAsia="SimSun" w:hAnsi="Verdana" w:cs="Arial"/>
      <w:sz w:val="20"/>
      <w:szCs w:val="20"/>
      <w:bdr w:val="none" w:sz="0" w:space="0" w:color="auto"/>
      <w:lang w:val="en-GB" w:eastAsia="zh-CN"/>
    </w:rPr>
  </w:style>
  <w:style w:type="character" w:customStyle="1" w:styleId="CommentTextChar">
    <w:name w:val="Comment Text Char"/>
    <w:basedOn w:val="DefaultParagraphFont"/>
    <w:link w:val="CommentText"/>
    <w:uiPriority w:val="99"/>
    <w:rsid w:val="00061ACA"/>
    <w:rPr>
      <w:rFonts w:ascii="Verdana" w:eastAsia="SimSun" w:hAnsi="Verdana" w:cs="Arial"/>
      <w:kern w:val="0"/>
      <w:sz w:val="20"/>
      <w:szCs w:val="20"/>
      <w:lang w:val="en-GB" w:eastAsia="zh-CN"/>
      <w14:ligatures w14:val="none"/>
    </w:rPr>
  </w:style>
  <w:style w:type="paragraph" w:styleId="Footer">
    <w:name w:val="footer"/>
    <w:basedOn w:val="Normal"/>
    <w:link w:val="FooterChar"/>
    <w:uiPriority w:val="99"/>
    <w:unhideWhenUsed/>
    <w:rsid w:val="00391140"/>
    <w:pPr>
      <w:tabs>
        <w:tab w:val="center" w:pos="4680"/>
        <w:tab w:val="right" w:pos="9360"/>
      </w:tabs>
    </w:pPr>
  </w:style>
  <w:style w:type="character" w:customStyle="1" w:styleId="FooterChar">
    <w:name w:val="Footer Char"/>
    <w:basedOn w:val="DefaultParagraphFont"/>
    <w:link w:val="Footer"/>
    <w:uiPriority w:val="99"/>
    <w:rsid w:val="00391140"/>
    <w:rPr>
      <w:rFonts w:ascii="Times New Roman" w:eastAsia="Arial Unicode MS" w:hAnsi="Times New Roman" w:cs="Times New Roman"/>
      <w:kern w:val="0"/>
      <w:bdr w:val="nil"/>
      <w14:ligatures w14:val="none"/>
    </w:rPr>
  </w:style>
  <w:style w:type="character" w:styleId="PageNumber">
    <w:name w:val="page number"/>
    <w:basedOn w:val="DefaultParagraphFont"/>
    <w:uiPriority w:val="99"/>
    <w:semiHidden/>
    <w:unhideWhenUsed/>
    <w:rsid w:val="00391140"/>
  </w:style>
  <w:style w:type="character" w:customStyle="1" w:styleId="Heading1Char">
    <w:name w:val="Heading 1 Char"/>
    <w:basedOn w:val="DefaultParagraphFont"/>
    <w:link w:val="Heading1"/>
    <w:uiPriority w:val="9"/>
    <w:rsid w:val="00C37E6D"/>
    <w:rPr>
      <w:rFonts w:asciiTheme="majorHAnsi" w:eastAsiaTheme="majorEastAsia" w:hAnsiTheme="majorHAnsi" w:cstheme="majorBidi"/>
      <w:color w:val="2F5496" w:themeColor="accent1" w:themeShade="BF"/>
      <w:kern w:val="0"/>
      <w:sz w:val="32"/>
      <w:szCs w:val="32"/>
      <w:bdr w:val="nil"/>
      <w14:ligatures w14:val="none"/>
    </w:rPr>
  </w:style>
  <w:style w:type="paragraph" w:styleId="Revision">
    <w:name w:val="Revision"/>
    <w:hidden/>
    <w:uiPriority w:val="99"/>
    <w:semiHidden/>
    <w:rsid w:val="006F10F5"/>
    <w:rPr>
      <w:rFonts w:ascii="Times New Roman" w:eastAsia="Arial Unicode MS" w:hAnsi="Times New Roman" w:cs="Times New Roman"/>
      <w:kern w:val="0"/>
      <w:bdr w:val="nil"/>
      <w14:ligatures w14:val="none"/>
    </w:rPr>
  </w:style>
  <w:style w:type="paragraph" w:styleId="CommentSubject">
    <w:name w:val="annotation subject"/>
    <w:basedOn w:val="CommentText"/>
    <w:next w:val="CommentText"/>
    <w:link w:val="CommentSubjectChar"/>
    <w:uiPriority w:val="99"/>
    <w:semiHidden/>
    <w:unhideWhenUsed/>
    <w:rsid w:val="006F10F5"/>
    <w:pPr>
      <w:pBdr>
        <w:top w:val="nil"/>
        <w:left w:val="nil"/>
        <w:bottom w:val="nil"/>
        <w:right w:val="nil"/>
        <w:between w:val="nil"/>
        <w:bar w:val="nil"/>
      </w:pBdr>
      <w:tabs>
        <w:tab w:val="clear" w:pos="1418"/>
      </w:tabs>
      <w:suppressAutoHyphens w:val="0"/>
      <w:autoSpaceDN/>
      <w:spacing w:after="0"/>
      <w:textAlignment w:val="auto"/>
    </w:pPr>
    <w:rPr>
      <w:rFonts w:ascii="Times New Roman" w:eastAsia="Arial Unicode MS" w:hAnsi="Times New Roman" w:cs="Times New Roman"/>
      <w:b/>
      <w:bCs/>
      <w:bdr w:val="nil"/>
      <w:lang w:val="en-US" w:eastAsia="en-US"/>
    </w:rPr>
  </w:style>
  <w:style w:type="character" w:customStyle="1" w:styleId="CommentSubjectChar">
    <w:name w:val="Comment Subject Char"/>
    <w:basedOn w:val="CommentTextChar"/>
    <w:link w:val="CommentSubject"/>
    <w:uiPriority w:val="99"/>
    <w:semiHidden/>
    <w:rsid w:val="006F10F5"/>
    <w:rPr>
      <w:rFonts w:ascii="Times New Roman" w:eastAsia="Arial Unicode MS" w:hAnsi="Times New Roman" w:cs="Times New Roman"/>
      <w:b/>
      <w:bCs/>
      <w:kern w:val="0"/>
      <w:sz w:val="20"/>
      <w:szCs w:val="20"/>
      <w:bdr w:val="nil"/>
      <w:lang w:val="en-GB" w:eastAsia="zh-CN"/>
      <w14:ligatures w14:val="none"/>
    </w:rPr>
  </w:style>
  <w:style w:type="character" w:styleId="UnresolvedMention">
    <w:name w:val="Unresolved Mention"/>
    <w:basedOn w:val="DefaultParagraphFont"/>
    <w:uiPriority w:val="99"/>
    <w:semiHidden/>
    <w:unhideWhenUsed/>
    <w:rsid w:val="00853EEE"/>
    <w:rPr>
      <w:color w:val="605E5C"/>
      <w:shd w:val="clear" w:color="auto" w:fill="E1DFDD"/>
    </w:rPr>
  </w:style>
  <w:style w:type="character" w:styleId="FollowedHyperlink">
    <w:name w:val="FollowedHyperlink"/>
    <w:basedOn w:val="DefaultParagraphFont"/>
    <w:uiPriority w:val="99"/>
    <w:semiHidden/>
    <w:unhideWhenUsed/>
    <w:rsid w:val="003069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7926">
      <w:bodyDiv w:val="1"/>
      <w:marLeft w:val="0"/>
      <w:marRight w:val="0"/>
      <w:marTop w:val="0"/>
      <w:marBottom w:val="0"/>
      <w:divBdr>
        <w:top w:val="none" w:sz="0" w:space="0" w:color="auto"/>
        <w:left w:val="none" w:sz="0" w:space="0" w:color="auto"/>
        <w:bottom w:val="none" w:sz="0" w:space="0" w:color="auto"/>
        <w:right w:val="none" w:sz="0" w:space="0" w:color="auto"/>
      </w:divBdr>
      <w:divsChild>
        <w:div w:id="1335962046">
          <w:marLeft w:val="720"/>
          <w:marRight w:val="0"/>
          <w:marTop w:val="128"/>
          <w:marBottom w:val="0"/>
          <w:divBdr>
            <w:top w:val="none" w:sz="0" w:space="0" w:color="auto"/>
            <w:left w:val="none" w:sz="0" w:space="0" w:color="auto"/>
            <w:bottom w:val="none" w:sz="0" w:space="0" w:color="auto"/>
            <w:right w:val="none" w:sz="0" w:space="0" w:color="auto"/>
          </w:divBdr>
        </w:div>
        <w:div w:id="1743721127">
          <w:marLeft w:val="720"/>
          <w:marRight w:val="0"/>
          <w:marTop w:val="128"/>
          <w:marBottom w:val="0"/>
          <w:divBdr>
            <w:top w:val="none" w:sz="0" w:space="0" w:color="auto"/>
            <w:left w:val="none" w:sz="0" w:space="0" w:color="auto"/>
            <w:bottom w:val="none" w:sz="0" w:space="0" w:color="auto"/>
            <w:right w:val="none" w:sz="0" w:space="0" w:color="auto"/>
          </w:divBdr>
        </w:div>
        <w:div w:id="16197350">
          <w:marLeft w:val="720"/>
          <w:marRight w:val="0"/>
          <w:marTop w:val="128"/>
          <w:marBottom w:val="0"/>
          <w:divBdr>
            <w:top w:val="none" w:sz="0" w:space="0" w:color="auto"/>
            <w:left w:val="none" w:sz="0" w:space="0" w:color="auto"/>
            <w:bottom w:val="none" w:sz="0" w:space="0" w:color="auto"/>
            <w:right w:val="none" w:sz="0" w:space="0" w:color="auto"/>
          </w:divBdr>
        </w:div>
        <w:div w:id="937445325">
          <w:marLeft w:val="720"/>
          <w:marRight w:val="0"/>
          <w:marTop w:val="128"/>
          <w:marBottom w:val="0"/>
          <w:divBdr>
            <w:top w:val="none" w:sz="0" w:space="0" w:color="auto"/>
            <w:left w:val="none" w:sz="0" w:space="0" w:color="auto"/>
            <w:bottom w:val="none" w:sz="0" w:space="0" w:color="auto"/>
            <w:right w:val="none" w:sz="0" w:space="0" w:color="auto"/>
          </w:divBdr>
        </w:div>
        <w:div w:id="1185250438">
          <w:marLeft w:val="720"/>
          <w:marRight w:val="0"/>
          <w:marTop w:val="128"/>
          <w:marBottom w:val="0"/>
          <w:divBdr>
            <w:top w:val="none" w:sz="0" w:space="0" w:color="auto"/>
            <w:left w:val="none" w:sz="0" w:space="0" w:color="auto"/>
            <w:bottom w:val="none" w:sz="0" w:space="0" w:color="auto"/>
            <w:right w:val="none" w:sz="0" w:space="0" w:color="auto"/>
          </w:divBdr>
        </w:div>
        <w:div w:id="270861427">
          <w:marLeft w:val="720"/>
          <w:marRight w:val="0"/>
          <w:marTop w:val="128"/>
          <w:marBottom w:val="0"/>
          <w:divBdr>
            <w:top w:val="none" w:sz="0" w:space="0" w:color="auto"/>
            <w:left w:val="none" w:sz="0" w:space="0" w:color="auto"/>
            <w:bottom w:val="none" w:sz="0" w:space="0" w:color="auto"/>
            <w:right w:val="none" w:sz="0" w:space="0" w:color="auto"/>
          </w:divBdr>
        </w:div>
        <w:div w:id="1022628515">
          <w:marLeft w:val="720"/>
          <w:marRight w:val="0"/>
          <w:marTop w:val="128"/>
          <w:marBottom w:val="0"/>
          <w:divBdr>
            <w:top w:val="none" w:sz="0" w:space="0" w:color="auto"/>
            <w:left w:val="none" w:sz="0" w:space="0" w:color="auto"/>
            <w:bottom w:val="none" w:sz="0" w:space="0" w:color="auto"/>
            <w:right w:val="none" w:sz="0" w:space="0" w:color="auto"/>
          </w:divBdr>
        </w:div>
      </w:divsChild>
    </w:div>
    <w:div w:id="95832909">
      <w:bodyDiv w:val="1"/>
      <w:marLeft w:val="0"/>
      <w:marRight w:val="0"/>
      <w:marTop w:val="0"/>
      <w:marBottom w:val="0"/>
      <w:divBdr>
        <w:top w:val="none" w:sz="0" w:space="0" w:color="auto"/>
        <w:left w:val="none" w:sz="0" w:space="0" w:color="auto"/>
        <w:bottom w:val="none" w:sz="0" w:space="0" w:color="auto"/>
        <w:right w:val="none" w:sz="0" w:space="0" w:color="auto"/>
      </w:divBdr>
      <w:divsChild>
        <w:div w:id="1574466604">
          <w:marLeft w:val="720"/>
          <w:marRight w:val="0"/>
          <w:marTop w:val="128"/>
          <w:marBottom w:val="0"/>
          <w:divBdr>
            <w:top w:val="none" w:sz="0" w:space="0" w:color="auto"/>
            <w:left w:val="none" w:sz="0" w:space="0" w:color="auto"/>
            <w:bottom w:val="none" w:sz="0" w:space="0" w:color="auto"/>
            <w:right w:val="none" w:sz="0" w:space="0" w:color="auto"/>
          </w:divBdr>
        </w:div>
        <w:div w:id="65081136">
          <w:marLeft w:val="720"/>
          <w:marRight w:val="0"/>
          <w:marTop w:val="128"/>
          <w:marBottom w:val="0"/>
          <w:divBdr>
            <w:top w:val="none" w:sz="0" w:space="0" w:color="auto"/>
            <w:left w:val="none" w:sz="0" w:space="0" w:color="auto"/>
            <w:bottom w:val="none" w:sz="0" w:space="0" w:color="auto"/>
            <w:right w:val="none" w:sz="0" w:space="0" w:color="auto"/>
          </w:divBdr>
        </w:div>
        <w:div w:id="974994369">
          <w:marLeft w:val="720"/>
          <w:marRight w:val="0"/>
          <w:marTop w:val="128"/>
          <w:marBottom w:val="0"/>
          <w:divBdr>
            <w:top w:val="none" w:sz="0" w:space="0" w:color="auto"/>
            <w:left w:val="none" w:sz="0" w:space="0" w:color="auto"/>
            <w:bottom w:val="none" w:sz="0" w:space="0" w:color="auto"/>
            <w:right w:val="none" w:sz="0" w:space="0" w:color="auto"/>
          </w:divBdr>
        </w:div>
        <w:div w:id="1312561952">
          <w:marLeft w:val="720"/>
          <w:marRight w:val="0"/>
          <w:marTop w:val="128"/>
          <w:marBottom w:val="0"/>
          <w:divBdr>
            <w:top w:val="none" w:sz="0" w:space="0" w:color="auto"/>
            <w:left w:val="none" w:sz="0" w:space="0" w:color="auto"/>
            <w:bottom w:val="none" w:sz="0" w:space="0" w:color="auto"/>
            <w:right w:val="none" w:sz="0" w:space="0" w:color="auto"/>
          </w:divBdr>
        </w:div>
        <w:div w:id="1471093094">
          <w:marLeft w:val="720"/>
          <w:marRight w:val="0"/>
          <w:marTop w:val="128"/>
          <w:marBottom w:val="0"/>
          <w:divBdr>
            <w:top w:val="none" w:sz="0" w:space="0" w:color="auto"/>
            <w:left w:val="none" w:sz="0" w:space="0" w:color="auto"/>
            <w:bottom w:val="none" w:sz="0" w:space="0" w:color="auto"/>
            <w:right w:val="none" w:sz="0" w:space="0" w:color="auto"/>
          </w:divBdr>
        </w:div>
        <w:div w:id="742684474">
          <w:marLeft w:val="720"/>
          <w:marRight w:val="0"/>
          <w:marTop w:val="128"/>
          <w:marBottom w:val="0"/>
          <w:divBdr>
            <w:top w:val="none" w:sz="0" w:space="0" w:color="auto"/>
            <w:left w:val="none" w:sz="0" w:space="0" w:color="auto"/>
            <w:bottom w:val="none" w:sz="0" w:space="0" w:color="auto"/>
            <w:right w:val="none" w:sz="0" w:space="0" w:color="auto"/>
          </w:divBdr>
        </w:div>
      </w:divsChild>
    </w:div>
    <w:div w:id="394283502">
      <w:bodyDiv w:val="1"/>
      <w:marLeft w:val="0"/>
      <w:marRight w:val="0"/>
      <w:marTop w:val="0"/>
      <w:marBottom w:val="0"/>
      <w:divBdr>
        <w:top w:val="none" w:sz="0" w:space="0" w:color="auto"/>
        <w:left w:val="none" w:sz="0" w:space="0" w:color="auto"/>
        <w:bottom w:val="none" w:sz="0" w:space="0" w:color="auto"/>
        <w:right w:val="none" w:sz="0" w:space="0" w:color="auto"/>
      </w:divBdr>
      <w:divsChild>
        <w:div w:id="1769425847">
          <w:marLeft w:val="720"/>
          <w:marRight w:val="0"/>
          <w:marTop w:val="128"/>
          <w:marBottom w:val="0"/>
          <w:divBdr>
            <w:top w:val="none" w:sz="0" w:space="0" w:color="auto"/>
            <w:left w:val="none" w:sz="0" w:space="0" w:color="auto"/>
            <w:bottom w:val="none" w:sz="0" w:space="0" w:color="auto"/>
            <w:right w:val="none" w:sz="0" w:space="0" w:color="auto"/>
          </w:divBdr>
        </w:div>
        <w:div w:id="1841772464">
          <w:marLeft w:val="720"/>
          <w:marRight w:val="0"/>
          <w:marTop w:val="128"/>
          <w:marBottom w:val="0"/>
          <w:divBdr>
            <w:top w:val="none" w:sz="0" w:space="0" w:color="auto"/>
            <w:left w:val="none" w:sz="0" w:space="0" w:color="auto"/>
            <w:bottom w:val="none" w:sz="0" w:space="0" w:color="auto"/>
            <w:right w:val="none" w:sz="0" w:space="0" w:color="auto"/>
          </w:divBdr>
        </w:div>
        <w:div w:id="285090028">
          <w:marLeft w:val="720"/>
          <w:marRight w:val="0"/>
          <w:marTop w:val="128"/>
          <w:marBottom w:val="0"/>
          <w:divBdr>
            <w:top w:val="none" w:sz="0" w:space="0" w:color="auto"/>
            <w:left w:val="none" w:sz="0" w:space="0" w:color="auto"/>
            <w:bottom w:val="none" w:sz="0" w:space="0" w:color="auto"/>
            <w:right w:val="none" w:sz="0" w:space="0" w:color="auto"/>
          </w:divBdr>
        </w:div>
        <w:div w:id="387724177">
          <w:marLeft w:val="720"/>
          <w:marRight w:val="0"/>
          <w:marTop w:val="128"/>
          <w:marBottom w:val="0"/>
          <w:divBdr>
            <w:top w:val="none" w:sz="0" w:space="0" w:color="auto"/>
            <w:left w:val="none" w:sz="0" w:space="0" w:color="auto"/>
            <w:bottom w:val="none" w:sz="0" w:space="0" w:color="auto"/>
            <w:right w:val="none" w:sz="0" w:space="0" w:color="auto"/>
          </w:divBdr>
        </w:div>
        <w:div w:id="664011132">
          <w:marLeft w:val="720"/>
          <w:marRight w:val="0"/>
          <w:marTop w:val="128"/>
          <w:marBottom w:val="0"/>
          <w:divBdr>
            <w:top w:val="none" w:sz="0" w:space="0" w:color="auto"/>
            <w:left w:val="none" w:sz="0" w:space="0" w:color="auto"/>
            <w:bottom w:val="none" w:sz="0" w:space="0" w:color="auto"/>
            <w:right w:val="none" w:sz="0" w:space="0" w:color="auto"/>
          </w:divBdr>
        </w:div>
        <w:div w:id="780030635">
          <w:marLeft w:val="720"/>
          <w:marRight w:val="0"/>
          <w:marTop w:val="128"/>
          <w:marBottom w:val="0"/>
          <w:divBdr>
            <w:top w:val="none" w:sz="0" w:space="0" w:color="auto"/>
            <w:left w:val="none" w:sz="0" w:space="0" w:color="auto"/>
            <w:bottom w:val="none" w:sz="0" w:space="0" w:color="auto"/>
            <w:right w:val="none" w:sz="0" w:space="0" w:color="auto"/>
          </w:divBdr>
        </w:div>
      </w:divsChild>
    </w:div>
    <w:div w:id="1010254023">
      <w:bodyDiv w:val="1"/>
      <w:marLeft w:val="0"/>
      <w:marRight w:val="0"/>
      <w:marTop w:val="0"/>
      <w:marBottom w:val="0"/>
      <w:divBdr>
        <w:top w:val="none" w:sz="0" w:space="0" w:color="auto"/>
        <w:left w:val="none" w:sz="0" w:space="0" w:color="auto"/>
        <w:bottom w:val="none" w:sz="0" w:space="0" w:color="auto"/>
        <w:right w:val="none" w:sz="0" w:space="0" w:color="auto"/>
      </w:divBdr>
      <w:divsChild>
        <w:div w:id="2078431002">
          <w:marLeft w:val="720"/>
          <w:marRight w:val="0"/>
          <w:marTop w:val="128"/>
          <w:marBottom w:val="0"/>
          <w:divBdr>
            <w:top w:val="none" w:sz="0" w:space="0" w:color="auto"/>
            <w:left w:val="none" w:sz="0" w:space="0" w:color="auto"/>
            <w:bottom w:val="none" w:sz="0" w:space="0" w:color="auto"/>
            <w:right w:val="none" w:sz="0" w:space="0" w:color="auto"/>
          </w:divBdr>
        </w:div>
        <w:div w:id="751202581">
          <w:marLeft w:val="1440"/>
          <w:marRight w:val="0"/>
          <w:marTop w:val="112"/>
          <w:marBottom w:val="0"/>
          <w:divBdr>
            <w:top w:val="none" w:sz="0" w:space="0" w:color="auto"/>
            <w:left w:val="none" w:sz="0" w:space="0" w:color="auto"/>
            <w:bottom w:val="none" w:sz="0" w:space="0" w:color="auto"/>
            <w:right w:val="none" w:sz="0" w:space="0" w:color="auto"/>
          </w:divBdr>
        </w:div>
        <w:div w:id="2044866373">
          <w:marLeft w:val="1440"/>
          <w:marRight w:val="0"/>
          <w:marTop w:val="112"/>
          <w:marBottom w:val="0"/>
          <w:divBdr>
            <w:top w:val="none" w:sz="0" w:space="0" w:color="auto"/>
            <w:left w:val="none" w:sz="0" w:space="0" w:color="auto"/>
            <w:bottom w:val="none" w:sz="0" w:space="0" w:color="auto"/>
            <w:right w:val="none" w:sz="0" w:space="0" w:color="auto"/>
          </w:divBdr>
        </w:div>
        <w:div w:id="1307736310">
          <w:marLeft w:val="1440"/>
          <w:marRight w:val="0"/>
          <w:marTop w:val="112"/>
          <w:marBottom w:val="0"/>
          <w:divBdr>
            <w:top w:val="none" w:sz="0" w:space="0" w:color="auto"/>
            <w:left w:val="none" w:sz="0" w:space="0" w:color="auto"/>
            <w:bottom w:val="none" w:sz="0" w:space="0" w:color="auto"/>
            <w:right w:val="none" w:sz="0" w:space="0" w:color="auto"/>
          </w:divBdr>
        </w:div>
        <w:div w:id="726346265">
          <w:marLeft w:val="1440"/>
          <w:marRight w:val="0"/>
          <w:marTop w:val="112"/>
          <w:marBottom w:val="0"/>
          <w:divBdr>
            <w:top w:val="none" w:sz="0" w:space="0" w:color="auto"/>
            <w:left w:val="none" w:sz="0" w:space="0" w:color="auto"/>
            <w:bottom w:val="none" w:sz="0" w:space="0" w:color="auto"/>
            <w:right w:val="none" w:sz="0" w:space="0" w:color="auto"/>
          </w:divBdr>
        </w:div>
        <w:div w:id="1360158784">
          <w:marLeft w:val="720"/>
          <w:marRight w:val="0"/>
          <w:marTop w:val="128"/>
          <w:marBottom w:val="0"/>
          <w:divBdr>
            <w:top w:val="none" w:sz="0" w:space="0" w:color="auto"/>
            <w:left w:val="none" w:sz="0" w:space="0" w:color="auto"/>
            <w:bottom w:val="none" w:sz="0" w:space="0" w:color="auto"/>
            <w:right w:val="none" w:sz="0" w:space="0" w:color="auto"/>
          </w:divBdr>
        </w:div>
        <w:div w:id="793981844">
          <w:marLeft w:val="720"/>
          <w:marRight w:val="0"/>
          <w:marTop w:val="128"/>
          <w:marBottom w:val="0"/>
          <w:divBdr>
            <w:top w:val="none" w:sz="0" w:space="0" w:color="auto"/>
            <w:left w:val="none" w:sz="0" w:space="0" w:color="auto"/>
            <w:bottom w:val="none" w:sz="0" w:space="0" w:color="auto"/>
            <w:right w:val="none" w:sz="0" w:space="0" w:color="auto"/>
          </w:divBdr>
        </w:div>
      </w:divsChild>
    </w:div>
    <w:div w:id="1151753628">
      <w:bodyDiv w:val="1"/>
      <w:marLeft w:val="0"/>
      <w:marRight w:val="0"/>
      <w:marTop w:val="0"/>
      <w:marBottom w:val="0"/>
      <w:divBdr>
        <w:top w:val="none" w:sz="0" w:space="0" w:color="auto"/>
        <w:left w:val="none" w:sz="0" w:space="0" w:color="auto"/>
        <w:bottom w:val="none" w:sz="0" w:space="0" w:color="auto"/>
        <w:right w:val="none" w:sz="0" w:space="0" w:color="auto"/>
      </w:divBdr>
      <w:divsChild>
        <w:div w:id="1975021180">
          <w:marLeft w:val="720"/>
          <w:marRight w:val="0"/>
          <w:marTop w:val="128"/>
          <w:marBottom w:val="0"/>
          <w:divBdr>
            <w:top w:val="none" w:sz="0" w:space="0" w:color="auto"/>
            <w:left w:val="none" w:sz="0" w:space="0" w:color="auto"/>
            <w:bottom w:val="none" w:sz="0" w:space="0" w:color="auto"/>
            <w:right w:val="none" w:sz="0" w:space="0" w:color="auto"/>
          </w:divBdr>
        </w:div>
        <w:div w:id="145438184">
          <w:marLeft w:val="720"/>
          <w:marRight w:val="0"/>
          <w:marTop w:val="128"/>
          <w:marBottom w:val="0"/>
          <w:divBdr>
            <w:top w:val="none" w:sz="0" w:space="0" w:color="auto"/>
            <w:left w:val="none" w:sz="0" w:space="0" w:color="auto"/>
            <w:bottom w:val="none" w:sz="0" w:space="0" w:color="auto"/>
            <w:right w:val="none" w:sz="0" w:space="0" w:color="auto"/>
          </w:divBdr>
        </w:div>
        <w:div w:id="1256475215">
          <w:marLeft w:val="720"/>
          <w:marRight w:val="0"/>
          <w:marTop w:val="128"/>
          <w:marBottom w:val="0"/>
          <w:divBdr>
            <w:top w:val="none" w:sz="0" w:space="0" w:color="auto"/>
            <w:left w:val="none" w:sz="0" w:space="0" w:color="auto"/>
            <w:bottom w:val="none" w:sz="0" w:space="0" w:color="auto"/>
            <w:right w:val="none" w:sz="0" w:space="0" w:color="auto"/>
          </w:divBdr>
        </w:div>
        <w:div w:id="50231637">
          <w:marLeft w:val="720"/>
          <w:marRight w:val="0"/>
          <w:marTop w:val="128"/>
          <w:marBottom w:val="0"/>
          <w:divBdr>
            <w:top w:val="none" w:sz="0" w:space="0" w:color="auto"/>
            <w:left w:val="none" w:sz="0" w:space="0" w:color="auto"/>
            <w:bottom w:val="none" w:sz="0" w:space="0" w:color="auto"/>
            <w:right w:val="none" w:sz="0" w:space="0" w:color="auto"/>
          </w:divBdr>
        </w:div>
        <w:div w:id="1171070493">
          <w:marLeft w:val="720"/>
          <w:marRight w:val="0"/>
          <w:marTop w:val="128"/>
          <w:marBottom w:val="0"/>
          <w:divBdr>
            <w:top w:val="none" w:sz="0" w:space="0" w:color="auto"/>
            <w:left w:val="none" w:sz="0" w:space="0" w:color="auto"/>
            <w:bottom w:val="none" w:sz="0" w:space="0" w:color="auto"/>
            <w:right w:val="none" w:sz="0" w:space="0" w:color="auto"/>
          </w:divBdr>
        </w:div>
      </w:divsChild>
    </w:div>
    <w:div w:id="1822774577">
      <w:bodyDiv w:val="1"/>
      <w:marLeft w:val="0"/>
      <w:marRight w:val="0"/>
      <w:marTop w:val="0"/>
      <w:marBottom w:val="0"/>
      <w:divBdr>
        <w:top w:val="none" w:sz="0" w:space="0" w:color="auto"/>
        <w:left w:val="none" w:sz="0" w:space="0" w:color="auto"/>
        <w:bottom w:val="none" w:sz="0" w:space="0" w:color="auto"/>
        <w:right w:val="none" w:sz="0" w:space="0" w:color="auto"/>
      </w:divBdr>
      <w:divsChild>
        <w:div w:id="130372563">
          <w:marLeft w:val="720"/>
          <w:marRight w:val="0"/>
          <w:marTop w:val="128"/>
          <w:marBottom w:val="0"/>
          <w:divBdr>
            <w:top w:val="none" w:sz="0" w:space="0" w:color="auto"/>
            <w:left w:val="none" w:sz="0" w:space="0" w:color="auto"/>
            <w:bottom w:val="none" w:sz="0" w:space="0" w:color="auto"/>
            <w:right w:val="none" w:sz="0" w:space="0" w:color="auto"/>
          </w:divBdr>
        </w:div>
        <w:div w:id="1917740369">
          <w:marLeft w:val="720"/>
          <w:marRight w:val="0"/>
          <w:marTop w:val="128"/>
          <w:marBottom w:val="0"/>
          <w:divBdr>
            <w:top w:val="none" w:sz="0" w:space="0" w:color="auto"/>
            <w:left w:val="none" w:sz="0" w:space="0" w:color="auto"/>
            <w:bottom w:val="none" w:sz="0" w:space="0" w:color="auto"/>
            <w:right w:val="none" w:sz="0" w:space="0" w:color="auto"/>
          </w:divBdr>
        </w:div>
      </w:divsChild>
    </w:div>
    <w:div w:id="1834761419">
      <w:bodyDiv w:val="1"/>
      <w:marLeft w:val="0"/>
      <w:marRight w:val="0"/>
      <w:marTop w:val="0"/>
      <w:marBottom w:val="0"/>
      <w:divBdr>
        <w:top w:val="none" w:sz="0" w:space="0" w:color="auto"/>
        <w:left w:val="none" w:sz="0" w:space="0" w:color="auto"/>
        <w:bottom w:val="none" w:sz="0" w:space="0" w:color="auto"/>
        <w:right w:val="none" w:sz="0" w:space="0" w:color="auto"/>
      </w:divBdr>
      <w:divsChild>
        <w:div w:id="893468085">
          <w:marLeft w:val="547"/>
          <w:marRight w:val="0"/>
          <w:marTop w:val="0"/>
          <w:marBottom w:val="0"/>
          <w:divBdr>
            <w:top w:val="none" w:sz="0" w:space="0" w:color="auto"/>
            <w:left w:val="none" w:sz="0" w:space="0" w:color="auto"/>
            <w:bottom w:val="none" w:sz="0" w:space="0" w:color="auto"/>
            <w:right w:val="none" w:sz="0" w:space="0" w:color="auto"/>
          </w:divBdr>
        </w:div>
        <w:div w:id="472257333">
          <w:marLeft w:val="547"/>
          <w:marRight w:val="0"/>
          <w:marTop w:val="0"/>
          <w:marBottom w:val="0"/>
          <w:divBdr>
            <w:top w:val="none" w:sz="0" w:space="0" w:color="auto"/>
            <w:left w:val="none" w:sz="0" w:space="0" w:color="auto"/>
            <w:bottom w:val="none" w:sz="0" w:space="0" w:color="auto"/>
            <w:right w:val="none" w:sz="0" w:space="0" w:color="auto"/>
          </w:divBdr>
        </w:div>
        <w:div w:id="1056201956">
          <w:marLeft w:val="547"/>
          <w:marRight w:val="0"/>
          <w:marTop w:val="0"/>
          <w:marBottom w:val="0"/>
          <w:divBdr>
            <w:top w:val="none" w:sz="0" w:space="0" w:color="auto"/>
            <w:left w:val="none" w:sz="0" w:space="0" w:color="auto"/>
            <w:bottom w:val="none" w:sz="0" w:space="0" w:color="auto"/>
            <w:right w:val="none" w:sz="0" w:space="0" w:color="auto"/>
          </w:divBdr>
        </w:div>
        <w:div w:id="1070690433">
          <w:marLeft w:val="547"/>
          <w:marRight w:val="0"/>
          <w:marTop w:val="0"/>
          <w:marBottom w:val="0"/>
          <w:divBdr>
            <w:top w:val="none" w:sz="0" w:space="0" w:color="auto"/>
            <w:left w:val="none" w:sz="0" w:space="0" w:color="auto"/>
            <w:bottom w:val="none" w:sz="0" w:space="0" w:color="auto"/>
            <w:right w:val="none" w:sz="0" w:space="0" w:color="auto"/>
          </w:divBdr>
        </w:div>
        <w:div w:id="159174208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wcrp-climate.org/about-wcrpx/governance/terminology-and-conven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1972</Words>
  <Characters>11246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Detlef Stammer</dc:creator>
  <cp:keywords/>
  <dc:description/>
  <cp:lastModifiedBy>Michael Sparrow</cp:lastModifiedBy>
  <cp:revision>2</cp:revision>
  <cp:lastPrinted>2024-02-28T08:59:00Z</cp:lastPrinted>
  <dcterms:created xsi:type="dcterms:W3CDTF">2024-03-07T13:45:00Z</dcterms:created>
  <dcterms:modified xsi:type="dcterms:W3CDTF">2024-03-07T13:45:00Z</dcterms:modified>
</cp:coreProperties>
</file>